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6D1" w:rsidRPr="005C26D1" w:rsidRDefault="005C26D1" w:rsidP="005C26D1">
      <w:pPr>
        <w:rPr>
          <w:b/>
          <w:kern w:val="0"/>
          <w:sz w:val="28"/>
          <w:szCs w:val="28"/>
        </w:rPr>
      </w:pPr>
      <w:r w:rsidRPr="005C26D1">
        <w:rPr>
          <w:rFonts w:hint="eastAsia"/>
          <w:b/>
          <w:bCs/>
          <w:kern w:val="0"/>
          <w:sz w:val="24"/>
        </w:rPr>
        <w:t>关于临床试验或研究</w:t>
      </w:r>
      <w:proofErr w:type="gramStart"/>
      <w:r w:rsidRPr="005C26D1">
        <w:rPr>
          <w:rFonts w:hint="eastAsia"/>
          <w:b/>
          <w:bCs/>
          <w:kern w:val="0"/>
          <w:sz w:val="24"/>
        </w:rPr>
        <w:t>样本采藏用</w:t>
      </w:r>
      <w:proofErr w:type="gramEnd"/>
      <w:r w:rsidRPr="005C26D1">
        <w:rPr>
          <w:rFonts w:hint="eastAsia"/>
          <w:b/>
          <w:bCs/>
          <w:kern w:val="0"/>
          <w:sz w:val="24"/>
        </w:rPr>
        <w:t>取（转移）管理声明</w:t>
      </w:r>
      <w:r w:rsidRPr="005C26D1">
        <w:rPr>
          <w:rFonts w:hint="eastAsia"/>
          <w:b/>
          <w:sz w:val="24"/>
        </w:rPr>
        <w:t>（</w:t>
      </w:r>
      <w:r w:rsidRPr="005C26D1">
        <w:rPr>
          <w:rFonts w:hint="eastAsia"/>
          <w:b/>
          <w:sz w:val="24"/>
        </w:rPr>
        <w:t>IEC-SOP-005-A16-V5.0</w:t>
      </w:r>
      <w:r w:rsidRPr="005C26D1">
        <w:rPr>
          <w:b/>
          <w:sz w:val="24"/>
        </w:rPr>
        <w:t>）</w:t>
      </w:r>
    </w:p>
    <w:p w:rsidR="005C26D1" w:rsidRPr="005C26D1" w:rsidRDefault="005C26D1" w:rsidP="005C26D1">
      <w:pPr>
        <w:jc w:val="center"/>
        <w:rPr>
          <w:rFonts w:hAnsi="宋体"/>
          <w:b/>
          <w:kern w:val="0"/>
          <w:sz w:val="28"/>
          <w:szCs w:val="28"/>
        </w:rPr>
      </w:pPr>
      <w:r w:rsidRPr="005C26D1">
        <w:rPr>
          <w:rFonts w:hAnsi="宋体" w:hint="eastAsia"/>
          <w:b/>
          <w:kern w:val="0"/>
          <w:sz w:val="28"/>
          <w:szCs w:val="28"/>
        </w:rPr>
        <w:t>关于临床试验或研究</w:t>
      </w:r>
      <w:proofErr w:type="gramStart"/>
      <w:r w:rsidRPr="005C26D1">
        <w:rPr>
          <w:rFonts w:hAnsi="宋体" w:hint="eastAsia"/>
          <w:b/>
          <w:kern w:val="0"/>
          <w:sz w:val="28"/>
          <w:szCs w:val="28"/>
        </w:rPr>
        <w:t>样本采藏用</w:t>
      </w:r>
      <w:proofErr w:type="gramEnd"/>
      <w:r w:rsidRPr="005C26D1">
        <w:rPr>
          <w:rFonts w:hAnsi="宋体" w:hint="eastAsia"/>
          <w:b/>
          <w:kern w:val="0"/>
          <w:sz w:val="28"/>
          <w:szCs w:val="28"/>
        </w:rPr>
        <w:t>取（转移）管理声明</w:t>
      </w:r>
    </w:p>
    <w:p w:rsidR="005C26D1" w:rsidRPr="005C26D1" w:rsidRDefault="005C26D1" w:rsidP="005C26D1">
      <w:pPr>
        <w:spacing w:line="360" w:lineRule="auto"/>
        <w:ind w:rightChars="12" w:right="25"/>
        <w:rPr>
          <w:spacing w:val="20"/>
          <w:sz w:val="24"/>
        </w:rPr>
      </w:pPr>
      <w:r w:rsidRPr="005C26D1">
        <w:rPr>
          <w:rFonts w:hint="eastAsia"/>
          <w:spacing w:val="20"/>
          <w:sz w:val="24"/>
        </w:rPr>
        <w:t>昆山第一人民医院医学伦理委员会：</w:t>
      </w:r>
      <w:bookmarkStart w:id="0" w:name="_GoBack"/>
      <w:bookmarkEnd w:id="0"/>
    </w:p>
    <w:p w:rsidR="005C26D1" w:rsidRPr="005C26D1" w:rsidRDefault="005C26D1" w:rsidP="005C26D1">
      <w:pPr>
        <w:spacing w:line="360" w:lineRule="auto"/>
        <w:ind w:rightChars="12" w:right="25" w:firstLineChars="200" w:firstLine="560"/>
        <w:rPr>
          <w:rFonts w:ascii="宋体" w:hAnsi="宋体"/>
          <w:bCs/>
          <w:szCs w:val="21"/>
        </w:rPr>
      </w:pPr>
      <w:r w:rsidRPr="005C26D1">
        <w:rPr>
          <w:rFonts w:hint="eastAsia"/>
          <w:spacing w:val="20"/>
          <w:sz w:val="24"/>
        </w:rPr>
        <w:t>由</w:t>
      </w:r>
      <w:r w:rsidRPr="005C26D1">
        <w:rPr>
          <w:rFonts w:hint="eastAsia"/>
          <w:spacing w:val="20"/>
          <w:sz w:val="24"/>
          <w:u w:val="single"/>
        </w:rPr>
        <w:t>XXXXXXX</w:t>
      </w:r>
      <w:r w:rsidRPr="005C26D1">
        <w:rPr>
          <w:rFonts w:hint="eastAsia"/>
          <w:spacing w:val="20"/>
          <w:sz w:val="24"/>
          <w:u w:val="single"/>
        </w:rPr>
        <w:t>（单位）</w:t>
      </w:r>
      <w:r w:rsidRPr="005C26D1">
        <w:rPr>
          <w:rFonts w:ascii="宋体" w:hAnsi="宋体" w:hint="eastAsia"/>
          <w:kern w:val="0"/>
          <w:sz w:val="24"/>
        </w:rPr>
        <w:t>申办的“</w:t>
      </w:r>
      <w:r w:rsidRPr="005C26D1">
        <w:rPr>
          <w:rFonts w:hint="eastAsia"/>
          <w:spacing w:val="20"/>
          <w:sz w:val="24"/>
          <w:u w:val="single"/>
        </w:rPr>
        <w:t>XXXXX</w:t>
      </w:r>
      <w:r w:rsidRPr="005C26D1">
        <w:rPr>
          <w:rFonts w:hint="eastAsia"/>
          <w:spacing w:val="20"/>
          <w:sz w:val="24"/>
        </w:rPr>
        <w:t>治疗</w:t>
      </w:r>
      <w:r w:rsidRPr="005C26D1">
        <w:rPr>
          <w:rFonts w:hint="eastAsia"/>
          <w:spacing w:val="20"/>
          <w:sz w:val="24"/>
          <w:u w:val="single"/>
        </w:rPr>
        <w:t>XXXXX</w:t>
      </w:r>
      <w:r w:rsidRPr="005C26D1">
        <w:rPr>
          <w:rFonts w:hint="eastAsia"/>
          <w:spacing w:val="20"/>
          <w:sz w:val="24"/>
          <w:u w:val="single"/>
        </w:rPr>
        <w:t>（项目）</w:t>
      </w:r>
      <w:r w:rsidRPr="005C26D1">
        <w:rPr>
          <w:rFonts w:hint="eastAsia"/>
          <w:spacing w:val="20"/>
          <w:sz w:val="24"/>
        </w:rPr>
        <w:t>随机双盲、多中心、阳性药对照临床试验</w:t>
      </w:r>
      <w:r w:rsidRPr="005C26D1">
        <w:rPr>
          <w:rFonts w:ascii="宋体" w:hAnsi="宋体" w:hint="eastAsia"/>
          <w:bCs/>
          <w:sz w:val="24"/>
        </w:rPr>
        <w:t>”</w:t>
      </w:r>
      <w:r w:rsidRPr="005C26D1">
        <w:rPr>
          <w:rFonts w:ascii="宋体" w:hAnsi="宋体"/>
          <w:bCs/>
          <w:sz w:val="24"/>
        </w:rPr>
        <w:t>,因该项研究需要采集、检测自愿参与研究</w:t>
      </w:r>
      <w:r w:rsidRPr="005C26D1">
        <w:rPr>
          <w:rFonts w:ascii="宋体" w:hAnsi="宋体" w:hint="eastAsia"/>
          <w:bCs/>
          <w:sz w:val="24"/>
        </w:rPr>
        <w:t>研究参与者</w:t>
      </w:r>
      <w:r w:rsidRPr="005C26D1">
        <w:rPr>
          <w:rFonts w:ascii="宋体" w:hAnsi="宋体"/>
          <w:bCs/>
          <w:sz w:val="24"/>
        </w:rPr>
        <w:t>相应样本</w:t>
      </w:r>
      <w:r w:rsidRPr="005C26D1">
        <w:rPr>
          <w:rFonts w:ascii="宋体" w:hAnsi="宋体"/>
          <w:bCs/>
          <w:sz w:val="24"/>
          <w:u w:val="single"/>
        </w:rPr>
        <w:t xml:space="preserve">   </w:t>
      </w:r>
      <w:r w:rsidRPr="005C26D1">
        <w:rPr>
          <w:rFonts w:ascii="宋体" w:hAnsi="宋体"/>
          <w:bCs/>
          <w:sz w:val="24"/>
        </w:rPr>
        <w:t xml:space="preserve"> ，和</w:t>
      </w:r>
      <w:r w:rsidRPr="005C26D1">
        <w:rPr>
          <w:rFonts w:ascii="宋体" w:hAnsi="宋体" w:hint="eastAsia"/>
          <w:bCs/>
          <w:sz w:val="24"/>
        </w:rPr>
        <w:t>/</w:t>
      </w:r>
      <w:r w:rsidRPr="005C26D1">
        <w:rPr>
          <w:rFonts w:ascii="宋体" w:hAnsi="宋体"/>
          <w:bCs/>
          <w:sz w:val="24"/>
        </w:rPr>
        <w:t>或信息</w:t>
      </w:r>
      <w:r w:rsidRPr="005C26D1">
        <w:rPr>
          <w:rFonts w:ascii="宋体" w:hAnsi="宋体"/>
          <w:bCs/>
          <w:sz w:val="24"/>
          <w:u w:val="single"/>
        </w:rPr>
        <w:t xml:space="preserve">   </w:t>
      </w:r>
      <w:r w:rsidRPr="005C26D1">
        <w:rPr>
          <w:rFonts w:ascii="宋体" w:hAnsi="宋体"/>
          <w:bCs/>
          <w:sz w:val="24"/>
        </w:rPr>
        <w:t xml:space="preserve"> ，</w:t>
      </w:r>
      <w:r w:rsidRPr="005C26D1">
        <w:rPr>
          <w:rFonts w:ascii="宋体" w:hAnsi="宋体" w:hint="eastAsia"/>
          <w:bCs/>
          <w:sz w:val="24"/>
        </w:rPr>
        <w:t>□</w:t>
      </w:r>
      <w:r w:rsidRPr="005C26D1">
        <w:rPr>
          <w:rFonts w:ascii="宋体" w:hAnsi="宋体"/>
          <w:bCs/>
          <w:sz w:val="24"/>
        </w:rPr>
        <w:t>是</w:t>
      </w:r>
      <w:r w:rsidRPr="005C26D1">
        <w:rPr>
          <w:rFonts w:ascii="宋体" w:hAnsi="宋体" w:hint="eastAsia"/>
          <w:bCs/>
          <w:sz w:val="24"/>
        </w:rPr>
        <w:t>□</w:t>
      </w:r>
      <w:proofErr w:type="gramStart"/>
      <w:r w:rsidRPr="005C26D1">
        <w:rPr>
          <w:rFonts w:ascii="宋体" w:hAnsi="宋体"/>
          <w:bCs/>
          <w:sz w:val="24"/>
        </w:rPr>
        <w:t>否包括</w:t>
      </w:r>
      <w:proofErr w:type="gramEnd"/>
      <w:r w:rsidRPr="005C26D1">
        <w:rPr>
          <w:rFonts w:ascii="宋体" w:hAnsi="宋体"/>
          <w:bCs/>
          <w:sz w:val="24"/>
        </w:rPr>
        <w:t>家族成员</w:t>
      </w:r>
      <w:r w:rsidRPr="005C26D1">
        <w:rPr>
          <w:rFonts w:ascii="宋体" w:hAnsi="宋体" w:hint="eastAsia"/>
          <w:bCs/>
          <w:sz w:val="24"/>
        </w:rPr>
        <w:t>等计划，我们将严格遵守中国现行相关法律法规，本研究具体涉及样本和/或信息内容如下（请在相应项填报或打钩√）：</w:t>
      </w:r>
      <w:r w:rsidRPr="005C26D1">
        <w:rPr>
          <w:rFonts w:ascii="宋体" w:hAnsi="宋体"/>
          <w:bCs/>
          <w:szCs w:val="21"/>
        </w:rPr>
        <w:t xml:space="preserve"> </w:t>
      </w:r>
    </w:p>
    <w:p w:rsidR="005C26D1" w:rsidRPr="005C26D1" w:rsidRDefault="005C26D1" w:rsidP="005C26D1">
      <w:pPr>
        <w:spacing w:line="360" w:lineRule="auto"/>
        <w:ind w:rightChars="12" w:right="25" w:firstLineChars="200" w:firstLine="482"/>
        <w:rPr>
          <w:rFonts w:ascii="宋体" w:hAnsi="宋体"/>
          <w:b/>
          <w:bCs/>
          <w:sz w:val="24"/>
          <w:szCs w:val="28"/>
        </w:rPr>
      </w:pPr>
      <w:r w:rsidRPr="005C26D1">
        <w:rPr>
          <w:rFonts w:ascii="宋体" w:hAnsi="宋体"/>
          <w:b/>
          <w:bCs/>
          <w:sz w:val="24"/>
          <w:szCs w:val="28"/>
        </w:rPr>
        <w:t>1.计划项目表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60"/>
        <w:gridCol w:w="1417"/>
        <w:gridCol w:w="1525"/>
        <w:gridCol w:w="1650"/>
        <w:gridCol w:w="1327"/>
      </w:tblGrid>
      <w:tr w:rsidR="005C26D1" w:rsidRPr="005C26D1" w:rsidTr="00F361F1">
        <w:tc>
          <w:tcPr>
            <w:tcW w:w="1418" w:type="dxa"/>
            <w:vAlign w:val="center"/>
          </w:tcPr>
          <w:p w:rsidR="005C26D1" w:rsidRPr="005C26D1" w:rsidRDefault="005C26D1" w:rsidP="005C26D1">
            <w:pPr>
              <w:spacing w:line="240" w:lineRule="exact"/>
              <w:jc w:val="center"/>
              <w:rPr>
                <w:rFonts w:ascii="宋体" w:hAnsi="宋体"/>
                <w:b/>
                <w:kern w:val="0"/>
                <w:sz w:val="24"/>
              </w:rPr>
            </w:pPr>
            <w:r w:rsidRPr="005C26D1">
              <w:rPr>
                <w:rFonts w:ascii="宋体" w:hAnsi="宋体" w:hint="eastAsia"/>
                <w:b/>
                <w:kern w:val="0"/>
                <w:sz w:val="24"/>
              </w:rPr>
              <w:t>样本名称</w:t>
            </w:r>
          </w:p>
        </w:tc>
        <w:tc>
          <w:tcPr>
            <w:tcW w:w="1560" w:type="dxa"/>
            <w:vAlign w:val="center"/>
          </w:tcPr>
          <w:p w:rsidR="005C26D1" w:rsidRPr="005C26D1" w:rsidRDefault="005C26D1" w:rsidP="005C26D1">
            <w:pPr>
              <w:spacing w:line="240" w:lineRule="exact"/>
              <w:jc w:val="center"/>
              <w:rPr>
                <w:rFonts w:ascii="宋体" w:hAnsi="宋体"/>
                <w:b/>
                <w:kern w:val="0"/>
                <w:sz w:val="24"/>
              </w:rPr>
            </w:pPr>
            <w:r w:rsidRPr="005C26D1">
              <w:rPr>
                <w:rFonts w:ascii="宋体" w:hAnsi="宋体" w:hint="eastAsia"/>
                <w:b/>
                <w:kern w:val="0"/>
                <w:sz w:val="24"/>
              </w:rPr>
              <w:t>样本量</w:t>
            </w:r>
          </w:p>
          <w:p w:rsidR="005C26D1" w:rsidRPr="005C26D1" w:rsidRDefault="005C26D1" w:rsidP="005C26D1">
            <w:pPr>
              <w:spacing w:line="240" w:lineRule="exact"/>
              <w:jc w:val="center"/>
              <w:rPr>
                <w:rFonts w:ascii="宋体" w:hAnsi="宋体"/>
                <w:b/>
                <w:kern w:val="0"/>
                <w:sz w:val="24"/>
              </w:rPr>
            </w:pPr>
            <w:r w:rsidRPr="005C26D1">
              <w:rPr>
                <w:rFonts w:ascii="宋体" w:hAnsi="宋体" w:hint="eastAsia"/>
                <w:b/>
                <w:kern w:val="0"/>
                <w:sz w:val="24"/>
              </w:rPr>
              <w:t>（</w:t>
            </w:r>
            <w:r w:rsidRPr="005C26D1">
              <w:rPr>
                <w:rFonts w:ascii="宋体" w:hAnsi="宋体"/>
                <w:b/>
                <w:kern w:val="0"/>
                <w:sz w:val="24"/>
              </w:rPr>
              <w:t>X/</w:t>
            </w:r>
            <w:r w:rsidRPr="005C26D1">
              <w:rPr>
                <w:rFonts w:ascii="宋体" w:hAnsi="宋体" w:hint="eastAsia"/>
                <w:b/>
                <w:kern w:val="0"/>
                <w:sz w:val="24"/>
              </w:rPr>
              <w:t>次</w:t>
            </w:r>
            <w:r w:rsidRPr="005C26D1">
              <w:rPr>
                <w:rFonts w:ascii="宋体" w:hAnsi="宋体"/>
                <w:b/>
                <w:kern w:val="0"/>
                <w:sz w:val="24"/>
              </w:rPr>
              <w:t>/例）</w:t>
            </w:r>
          </w:p>
        </w:tc>
        <w:tc>
          <w:tcPr>
            <w:tcW w:w="1417" w:type="dxa"/>
            <w:vAlign w:val="center"/>
          </w:tcPr>
          <w:p w:rsidR="005C26D1" w:rsidRPr="005C26D1" w:rsidRDefault="005C26D1" w:rsidP="005C26D1">
            <w:pPr>
              <w:spacing w:line="240" w:lineRule="exact"/>
              <w:jc w:val="center"/>
              <w:rPr>
                <w:rFonts w:ascii="宋体" w:hAnsi="宋体"/>
                <w:b/>
                <w:kern w:val="0"/>
                <w:sz w:val="24"/>
              </w:rPr>
            </w:pPr>
            <w:r w:rsidRPr="005C26D1">
              <w:rPr>
                <w:rFonts w:ascii="宋体" w:hAnsi="宋体" w:hint="eastAsia"/>
                <w:b/>
                <w:kern w:val="0"/>
                <w:sz w:val="24"/>
              </w:rPr>
              <w:t>检测内容</w:t>
            </w:r>
          </w:p>
        </w:tc>
        <w:tc>
          <w:tcPr>
            <w:tcW w:w="1525" w:type="dxa"/>
            <w:vAlign w:val="center"/>
          </w:tcPr>
          <w:p w:rsidR="005C26D1" w:rsidRPr="005C26D1" w:rsidRDefault="005C26D1" w:rsidP="005C26D1">
            <w:pPr>
              <w:spacing w:line="240" w:lineRule="exact"/>
              <w:jc w:val="center"/>
              <w:rPr>
                <w:rFonts w:ascii="宋体" w:hAnsi="宋体"/>
                <w:b/>
                <w:kern w:val="0"/>
                <w:sz w:val="24"/>
              </w:rPr>
            </w:pPr>
            <w:r w:rsidRPr="005C26D1">
              <w:rPr>
                <w:rFonts w:ascii="宋体" w:hAnsi="宋体" w:hint="eastAsia"/>
                <w:b/>
                <w:kern w:val="0"/>
                <w:sz w:val="24"/>
              </w:rPr>
              <w:t>检测中心名称</w:t>
            </w:r>
          </w:p>
        </w:tc>
        <w:tc>
          <w:tcPr>
            <w:tcW w:w="1650" w:type="dxa"/>
            <w:vAlign w:val="center"/>
          </w:tcPr>
          <w:p w:rsidR="005C26D1" w:rsidRPr="005C26D1" w:rsidRDefault="005C26D1" w:rsidP="005C26D1">
            <w:pPr>
              <w:spacing w:line="240" w:lineRule="exact"/>
              <w:jc w:val="center"/>
              <w:rPr>
                <w:rFonts w:ascii="宋体" w:hAnsi="宋体"/>
                <w:b/>
                <w:kern w:val="0"/>
                <w:sz w:val="24"/>
              </w:rPr>
            </w:pPr>
            <w:r w:rsidRPr="005C26D1">
              <w:rPr>
                <w:rFonts w:ascii="宋体" w:hAnsi="宋体" w:hint="eastAsia"/>
                <w:b/>
                <w:bCs/>
                <w:sz w:val="24"/>
              </w:rPr>
              <w:t>贮藏地址</w:t>
            </w:r>
          </w:p>
        </w:tc>
        <w:tc>
          <w:tcPr>
            <w:tcW w:w="1327" w:type="dxa"/>
            <w:vAlign w:val="center"/>
          </w:tcPr>
          <w:p w:rsidR="005C26D1" w:rsidRPr="005C26D1" w:rsidRDefault="005C26D1" w:rsidP="005C26D1">
            <w:pPr>
              <w:spacing w:line="240" w:lineRule="exact"/>
              <w:jc w:val="center"/>
              <w:rPr>
                <w:rFonts w:ascii="宋体" w:hAnsi="宋体"/>
                <w:b/>
                <w:kern w:val="0"/>
                <w:sz w:val="24"/>
              </w:rPr>
            </w:pPr>
            <w:r w:rsidRPr="005C26D1">
              <w:rPr>
                <w:rFonts w:ascii="宋体" w:hAnsi="宋体" w:hint="eastAsia"/>
                <w:b/>
                <w:kern w:val="0"/>
                <w:sz w:val="24"/>
              </w:rPr>
              <w:t>销毁时间</w:t>
            </w:r>
          </w:p>
        </w:tc>
      </w:tr>
      <w:tr w:rsidR="005C26D1" w:rsidRPr="005C26D1" w:rsidTr="00F361F1">
        <w:tc>
          <w:tcPr>
            <w:tcW w:w="1418" w:type="dxa"/>
          </w:tcPr>
          <w:p w:rsidR="005C26D1" w:rsidRPr="005C26D1" w:rsidRDefault="005C26D1" w:rsidP="005C26D1">
            <w:pPr>
              <w:spacing w:line="240" w:lineRule="exact"/>
              <w:rPr>
                <w:rFonts w:ascii="宋体" w:hAnsi="宋体"/>
                <w:kern w:val="0"/>
                <w:sz w:val="18"/>
                <w:szCs w:val="18"/>
              </w:rPr>
            </w:pPr>
            <w:r w:rsidRPr="005C26D1">
              <w:rPr>
                <w:rFonts w:ascii="宋体" w:hAnsi="宋体" w:hint="eastAsia"/>
                <w:kern w:val="0"/>
                <w:sz w:val="18"/>
                <w:szCs w:val="18"/>
              </w:rPr>
              <w:t>如：外周血液</w:t>
            </w:r>
          </w:p>
        </w:tc>
        <w:tc>
          <w:tcPr>
            <w:tcW w:w="1560" w:type="dxa"/>
          </w:tcPr>
          <w:p w:rsidR="005C26D1" w:rsidRPr="005C26D1" w:rsidRDefault="005C26D1" w:rsidP="005C26D1">
            <w:pPr>
              <w:spacing w:line="240" w:lineRule="exact"/>
              <w:rPr>
                <w:rFonts w:ascii="宋体" w:hAnsi="宋体"/>
                <w:kern w:val="0"/>
                <w:sz w:val="18"/>
                <w:szCs w:val="18"/>
              </w:rPr>
            </w:pPr>
            <w:r w:rsidRPr="005C26D1">
              <w:rPr>
                <w:rFonts w:ascii="宋体" w:hAnsi="宋体" w:hint="eastAsia"/>
                <w:kern w:val="0"/>
                <w:sz w:val="18"/>
                <w:szCs w:val="18"/>
              </w:rPr>
              <w:t>2ml/次×3次/例</w:t>
            </w:r>
          </w:p>
        </w:tc>
        <w:tc>
          <w:tcPr>
            <w:tcW w:w="1417" w:type="dxa"/>
          </w:tcPr>
          <w:p w:rsidR="005C26D1" w:rsidRPr="005C26D1" w:rsidRDefault="005C26D1" w:rsidP="005C26D1">
            <w:pPr>
              <w:spacing w:line="240" w:lineRule="exact"/>
              <w:rPr>
                <w:rFonts w:ascii="宋体" w:hAnsi="宋体"/>
                <w:kern w:val="0"/>
                <w:sz w:val="18"/>
                <w:szCs w:val="18"/>
              </w:rPr>
            </w:pPr>
            <w:r w:rsidRPr="005C26D1">
              <w:rPr>
                <w:rFonts w:ascii="宋体" w:hAnsi="宋体" w:hint="eastAsia"/>
                <w:kern w:val="0"/>
                <w:sz w:val="18"/>
                <w:szCs w:val="18"/>
              </w:rPr>
              <w:t>血小板数、聚集</w:t>
            </w:r>
            <w:r w:rsidRPr="005C26D1">
              <w:rPr>
                <w:rFonts w:ascii="宋体" w:hAnsi="宋体"/>
                <w:kern w:val="0"/>
                <w:sz w:val="18"/>
                <w:szCs w:val="18"/>
              </w:rPr>
              <w:t>……</w:t>
            </w:r>
          </w:p>
        </w:tc>
        <w:tc>
          <w:tcPr>
            <w:tcW w:w="1525" w:type="dxa"/>
          </w:tcPr>
          <w:p w:rsidR="005C26D1" w:rsidRPr="005C26D1" w:rsidRDefault="005C26D1" w:rsidP="005C26D1">
            <w:pPr>
              <w:spacing w:line="240" w:lineRule="exact"/>
              <w:rPr>
                <w:rFonts w:ascii="宋体" w:hAnsi="宋体"/>
                <w:kern w:val="0"/>
                <w:sz w:val="18"/>
                <w:szCs w:val="18"/>
              </w:rPr>
            </w:pPr>
            <w:r w:rsidRPr="005C26D1">
              <w:rPr>
                <w:rFonts w:ascii="宋体" w:hAnsi="宋体" w:hint="eastAsia"/>
                <w:kern w:val="0"/>
                <w:sz w:val="18"/>
                <w:szCs w:val="18"/>
              </w:rPr>
              <w:t>XXX医院检验科</w:t>
            </w:r>
          </w:p>
        </w:tc>
        <w:tc>
          <w:tcPr>
            <w:tcW w:w="1650" w:type="dxa"/>
          </w:tcPr>
          <w:p w:rsidR="005C26D1" w:rsidRPr="005C26D1" w:rsidRDefault="005C26D1" w:rsidP="005C26D1">
            <w:pPr>
              <w:spacing w:line="240" w:lineRule="exact"/>
              <w:rPr>
                <w:rFonts w:ascii="宋体" w:hAnsi="宋体"/>
                <w:kern w:val="0"/>
                <w:sz w:val="18"/>
                <w:szCs w:val="18"/>
              </w:rPr>
            </w:pPr>
            <w:r w:rsidRPr="005C26D1">
              <w:rPr>
                <w:rFonts w:ascii="宋体" w:hAnsi="宋体" w:hint="eastAsia"/>
                <w:kern w:val="0"/>
                <w:sz w:val="18"/>
                <w:szCs w:val="18"/>
              </w:rPr>
              <w:t>XXX医院检验科</w:t>
            </w:r>
          </w:p>
        </w:tc>
        <w:tc>
          <w:tcPr>
            <w:tcW w:w="1327" w:type="dxa"/>
          </w:tcPr>
          <w:p w:rsidR="005C26D1" w:rsidRPr="005C26D1" w:rsidRDefault="005C26D1" w:rsidP="005C26D1">
            <w:pPr>
              <w:spacing w:line="240" w:lineRule="exact"/>
              <w:rPr>
                <w:rFonts w:ascii="宋体" w:hAnsi="宋体"/>
                <w:kern w:val="0"/>
                <w:sz w:val="18"/>
                <w:szCs w:val="18"/>
              </w:rPr>
            </w:pPr>
            <w:r w:rsidRPr="005C26D1">
              <w:rPr>
                <w:rFonts w:ascii="宋体" w:hAnsi="宋体" w:hint="eastAsia"/>
                <w:kern w:val="0"/>
                <w:sz w:val="18"/>
                <w:szCs w:val="18"/>
              </w:rPr>
              <w:t>试验检测复核后一个月</w:t>
            </w:r>
          </w:p>
        </w:tc>
      </w:tr>
      <w:tr w:rsidR="005C26D1" w:rsidRPr="005C26D1" w:rsidTr="00F361F1">
        <w:trPr>
          <w:trHeight w:val="483"/>
        </w:trPr>
        <w:tc>
          <w:tcPr>
            <w:tcW w:w="1418" w:type="dxa"/>
          </w:tcPr>
          <w:p w:rsidR="005C26D1" w:rsidRPr="005C26D1" w:rsidRDefault="005C26D1" w:rsidP="005C26D1">
            <w:pPr>
              <w:spacing w:line="240" w:lineRule="exact"/>
              <w:rPr>
                <w:rFonts w:ascii="宋体" w:hAnsi="宋体"/>
                <w:kern w:val="0"/>
                <w:sz w:val="18"/>
                <w:szCs w:val="18"/>
              </w:rPr>
            </w:pPr>
            <w:r w:rsidRPr="005C26D1">
              <w:rPr>
                <w:rFonts w:ascii="宋体" w:hAnsi="宋体" w:hint="eastAsia"/>
                <w:kern w:val="0"/>
                <w:sz w:val="18"/>
                <w:szCs w:val="18"/>
              </w:rPr>
              <w:t>骨髓</w:t>
            </w:r>
          </w:p>
        </w:tc>
        <w:tc>
          <w:tcPr>
            <w:tcW w:w="1560" w:type="dxa"/>
          </w:tcPr>
          <w:p w:rsidR="005C26D1" w:rsidRPr="005C26D1" w:rsidRDefault="005C26D1" w:rsidP="005C26D1">
            <w:pPr>
              <w:spacing w:line="240" w:lineRule="exact"/>
              <w:rPr>
                <w:rFonts w:ascii="宋体" w:hAnsi="宋体"/>
                <w:kern w:val="0"/>
                <w:sz w:val="18"/>
                <w:szCs w:val="18"/>
              </w:rPr>
            </w:pPr>
            <w:r w:rsidRPr="005C26D1">
              <w:rPr>
                <w:rFonts w:ascii="宋体" w:hAnsi="宋体" w:hint="eastAsia"/>
                <w:kern w:val="0"/>
                <w:sz w:val="18"/>
                <w:szCs w:val="18"/>
              </w:rPr>
              <w:t>2ml/次×3次/例</w:t>
            </w:r>
          </w:p>
        </w:tc>
        <w:tc>
          <w:tcPr>
            <w:tcW w:w="1417" w:type="dxa"/>
          </w:tcPr>
          <w:p w:rsidR="005C26D1" w:rsidRPr="005C26D1" w:rsidRDefault="005C26D1" w:rsidP="005C26D1">
            <w:pPr>
              <w:spacing w:line="240" w:lineRule="exact"/>
              <w:rPr>
                <w:rFonts w:ascii="宋体" w:hAnsi="宋体"/>
                <w:kern w:val="0"/>
                <w:sz w:val="18"/>
                <w:szCs w:val="18"/>
              </w:rPr>
            </w:pPr>
            <w:r w:rsidRPr="005C26D1">
              <w:rPr>
                <w:rFonts w:ascii="宋体" w:hAnsi="宋体" w:hint="eastAsia"/>
                <w:kern w:val="0"/>
                <w:sz w:val="18"/>
                <w:szCs w:val="18"/>
              </w:rPr>
              <w:t xml:space="preserve"> </w:t>
            </w:r>
            <w:r w:rsidRPr="005C26D1">
              <w:rPr>
                <w:rFonts w:ascii="宋体" w:hAnsi="宋体"/>
                <w:kern w:val="0"/>
                <w:sz w:val="18"/>
                <w:szCs w:val="18"/>
              </w:rPr>
              <w:t>C</w:t>
            </w:r>
            <w:r w:rsidRPr="005C26D1">
              <w:rPr>
                <w:rFonts w:ascii="宋体" w:hAnsi="宋体" w:hint="eastAsia"/>
                <w:kern w:val="0"/>
                <w:sz w:val="18"/>
                <w:szCs w:val="18"/>
              </w:rPr>
              <w:t>ell分</w:t>
            </w:r>
            <w:r w:rsidRPr="005C26D1">
              <w:rPr>
                <w:rFonts w:ascii="宋体" w:hAnsi="宋体" w:hint="eastAsia"/>
                <w:bCs/>
                <w:sz w:val="24"/>
                <w:u w:val="single"/>
              </w:rPr>
              <w:t xml:space="preserve">   </w:t>
            </w:r>
            <w:r w:rsidRPr="005C26D1">
              <w:rPr>
                <w:rFonts w:ascii="宋体" w:hAnsi="宋体" w:hint="eastAsia"/>
                <w:bCs/>
                <w:sz w:val="24"/>
              </w:rPr>
              <w:t xml:space="preserve"> </w:t>
            </w:r>
            <w:r w:rsidRPr="005C26D1">
              <w:rPr>
                <w:rFonts w:ascii="宋体" w:hAnsi="宋体" w:hint="eastAsia"/>
                <w:kern w:val="0"/>
                <w:sz w:val="18"/>
                <w:szCs w:val="18"/>
              </w:rPr>
              <w:t>型、</w:t>
            </w:r>
            <w:r w:rsidRPr="005C26D1">
              <w:rPr>
                <w:rFonts w:ascii="宋体" w:hAnsi="宋体"/>
                <w:kern w:val="0"/>
                <w:sz w:val="18"/>
                <w:szCs w:val="18"/>
              </w:rPr>
              <w:t>……</w:t>
            </w:r>
          </w:p>
        </w:tc>
        <w:tc>
          <w:tcPr>
            <w:tcW w:w="1525" w:type="dxa"/>
          </w:tcPr>
          <w:p w:rsidR="005C26D1" w:rsidRPr="005C26D1" w:rsidRDefault="005C26D1" w:rsidP="005C26D1">
            <w:pPr>
              <w:spacing w:line="240" w:lineRule="exact"/>
              <w:rPr>
                <w:rFonts w:ascii="宋体" w:hAnsi="宋体"/>
                <w:kern w:val="0"/>
                <w:sz w:val="18"/>
                <w:szCs w:val="18"/>
              </w:rPr>
            </w:pPr>
            <w:r w:rsidRPr="005C26D1">
              <w:rPr>
                <w:rFonts w:ascii="宋体" w:hAnsi="宋体" w:hint="eastAsia"/>
                <w:kern w:val="0"/>
                <w:sz w:val="18"/>
                <w:szCs w:val="18"/>
              </w:rPr>
              <w:t>上海张江XX检验中心</w:t>
            </w:r>
          </w:p>
        </w:tc>
        <w:tc>
          <w:tcPr>
            <w:tcW w:w="1650" w:type="dxa"/>
          </w:tcPr>
          <w:p w:rsidR="005C26D1" w:rsidRPr="005C26D1" w:rsidRDefault="005C26D1" w:rsidP="005C26D1">
            <w:pPr>
              <w:spacing w:line="240" w:lineRule="exact"/>
              <w:rPr>
                <w:rFonts w:ascii="宋体" w:hAnsi="宋体"/>
                <w:kern w:val="0"/>
                <w:sz w:val="18"/>
                <w:szCs w:val="18"/>
              </w:rPr>
            </w:pPr>
            <w:r w:rsidRPr="005C26D1">
              <w:rPr>
                <w:rFonts w:ascii="宋体" w:hAnsi="宋体" w:hint="eastAsia"/>
                <w:kern w:val="0"/>
                <w:sz w:val="18"/>
                <w:szCs w:val="18"/>
              </w:rPr>
              <w:t>上海张江XX检验中心</w:t>
            </w:r>
          </w:p>
        </w:tc>
        <w:tc>
          <w:tcPr>
            <w:tcW w:w="1327" w:type="dxa"/>
          </w:tcPr>
          <w:p w:rsidR="005C26D1" w:rsidRPr="005C26D1" w:rsidRDefault="005C26D1" w:rsidP="005C26D1">
            <w:pPr>
              <w:spacing w:line="240" w:lineRule="exact"/>
              <w:rPr>
                <w:rFonts w:ascii="宋体" w:hAnsi="宋体"/>
                <w:kern w:val="0"/>
                <w:sz w:val="18"/>
                <w:szCs w:val="18"/>
              </w:rPr>
            </w:pPr>
            <w:r w:rsidRPr="005C26D1">
              <w:rPr>
                <w:rFonts w:ascii="宋体" w:hAnsi="宋体" w:hint="eastAsia"/>
                <w:kern w:val="0"/>
                <w:sz w:val="18"/>
                <w:szCs w:val="18"/>
              </w:rPr>
              <w:t>研究检测复核后一个月</w:t>
            </w:r>
          </w:p>
        </w:tc>
      </w:tr>
      <w:tr w:rsidR="005C26D1" w:rsidRPr="005C26D1" w:rsidTr="00F361F1">
        <w:tc>
          <w:tcPr>
            <w:tcW w:w="1418" w:type="dxa"/>
          </w:tcPr>
          <w:p w:rsidR="005C26D1" w:rsidRPr="005C26D1" w:rsidRDefault="005C26D1" w:rsidP="005C26D1">
            <w:pPr>
              <w:spacing w:line="240" w:lineRule="exact"/>
              <w:rPr>
                <w:rFonts w:ascii="宋体" w:hAnsi="宋体"/>
                <w:kern w:val="0"/>
                <w:sz w:val="18"/>
                <w:szCs w:val="18"/>
              </w:rPr>
            </w:pPr>
            <w:r w:rsidRPr="005C26D1">
              <w:rPr>
                <w:rFonts w:ascii="宋体" w:hAnsi="宋体" w:hint="eastAsia"/>
                <w:kern w:val="0"/>
                <w:sz w:val="18"/>
                <w:szCs w:val="18"/>
              </w:rPr>
              <w:t>肺肿瘤组织白片</w:t>
            </w:r>
          </w:p>
        </w:tc>
        <w:tc>
          <w:tcPr>
            <w:tcW w:w="1560" w:type="dxa"/>
          </w:tcPr>
          <w:p w:rsidR="005C26D1" w:rsidRPr="005C26D1" w:rsidRDefault="005C26D1" w:rsidP="005C26D1">
            <w:pPr>
              <w:spacing w:line="240" w:lineRule="exact"/>
              <w:rPr>
                <w:rFonts w:ascii="宋体" w:hAnsi="宋体"/>
                <w:kern w:val="0"/>
                <w:sz w:val="18"/>
                <w:szCs w:val="18"/>
              </w:rPr>
            </w:pPr>
            <w:proofErr w:type="gramStart"/>
            <w:r w:rsidRPr="005C26D1">
              <w:rPr>
                <w:rFonts w:ascii="宋体" w:hAnsi="宋体" w:hint="eastAsia"/>
                <w:kern w:val="0"/>
                <w:sz w:val="18"/>
                <w:szCs w:val="18"/>
              </w:rPr>
              <w:t>石</w:t>
            </w:r>
            <w:r w:rsidRPr="005C26D1">
              <w:rPr>
                <w:rFonts w:ascii="宋体" w:hAnsi="宋体"/>
                <w:kern w:val="0"/>
                <w:sz w:val="18"/>
                <w:szCs w:val="18"/>
              </w:rPr>
              <w:t>腊</w:t>
            </w:r>
            <w:proofErr w:type="gramEnd"/>
            <w:r w:rsidRPr="005C26D1">
              <w:rPr>
                <w:rFonts w:ascii="宋体" w:hAnsi="宋体" w:hint="eastAsia"/>
                <w:kern w:val="0"/>
                <w:sz w:val="18"/>
                <w:szCs w:val="18"/>
              </w:rPr>
              <w:t>白片10片/例</w:t>
            </w:r>
          </w:p>
        </w:tc>
        <w:tc>
          <w:tcPr>
            <w:tcW w:w="1417" w:type="dxa"/>
          </w:tcPr>
          <w:p w:rsidR="005C26D1" w:rsidRPr="005C26D1" w:rsidRDefault="005C26D1" w:rsidP="005C26D1">
            <w:pPr>
              <w:spacing w:line="240" w:lineRule="exact"/>
              <w:rPr>
                <w:rFonts w:ascii="宋体" w:hAnsi="宋体"/>
                <w:kern w:val="0"/>
                <w:sz w:val="18"/>
                <w:szCs w:val="18"/>
              </w:rPr>
            </w:pPr>
            <w:r w:rsidRPr="005C26D1">
              <w:rPr>
                <w:rFonts w:ascii="宋体" w:hAnsi="宋体" w:hint="eastAsia"/>
                <w:kern w:val="0"/>
                <w:sz w:val="18"/>
                <w:szCs w:val="18"/>
              </w:rPr>
              <w:t>鳞、腺细胞分化、凋亡</w:t>
            </w:r>
            <w:r w:rsidRPr="005C26D1">
              <w:rPr>
                <w:rFonts w:ascii="宋体" w:hAnsi="宋体"/>
                <w:kern w:val="0"/>
                <w:sz w:val="18"/>
                <w:szCs w:val="18"/>
              </w:rPr>
              <w:t>……</w:t>
            </w:r>
          </w:p>
        </w:tc>
        <w:tc>
          <w:tcPr>
            <w:tcW w:w="1525" w:type="dxa"/>
          </w:tcPr>
          <w:p w:rsidR="005C26D1" w:rsidRPr="005C26D1" w:rsidRDefault="005C26D1" w:rsidP="005C26D1">
            <w:pPr>
              <w:spacing w:line="240" w:lineRule="exact"/>
              <w:rPr>
                <w:rFonts w:ascii="宋体" w:hAnsi="宋体"/>
                <w:kern w:val="0"/>
                <w:sz w:val="28"/>
                <w:szCs w:val="28"/>
              </w:rPr>
            </w:pPr>
            <w:r w:rsidRPr="005C26D1">
              <w:rPr>
                <w:rFonts w:ascii="宋体" w:hAnsi="宋体" w:hint="eastAsia"/>
                <w:kern w:val="0"/>
                <w:sz w:val="18"/>
                <w:szCs w:val="18"/>
              </w:rPr>
              <w:t>美国XXXX检测中心</w:t>
            </w:r>
          </w:p>
        </w:tc>
        <w:tc>
          <w:tcPr>
            <w:tcW w:w="1650" w:type="dxa"/>
          </w:tcPr>
          <w:p w:rsidR="005C26D1" w:rsidRPr="005C26D1" w:rsidRDefault="005C26D1" w:rsidP="005C26D1">
            <w:pPr>
              <w:spacing w:line="240" w:lineRule="exact"/>
              <w:rPr>
                <w:rFonts w:ascii="宋体" w:hAnsi="宋体"/>
                <w:kern w:val="0"/>
                <w:sz w:val="28"/>
                <w:szCs w:val="28"/>
              </w:rPr>
            </w:pPr>
            <w:r w:rsidRPr="005C26D1">
              <w:rPr>
                <w:rFonts w:ascii="宋体" w:hAnsi="宋体" w:hint="eastAsia"/>
                <w:kern w:val="0"/>
                <w:sz w:val="18"/>
                <w:szCs w:val="18"/>
              </w:rPr>
              <w:t>美国XXXX检测中心</w:t>
            </w:r>
          </w:p>
        </w:tc>
        <w:tc>
          <w:tcPr>
            <w:tcW w:w="1327" w:type="dxa"/>
          </w:tcPr>
          <w:p w:rsidR="005C26D1" w:rsidRPr="005C26D1" w:rsidRDefault="005C26D1" w:rsidP="005C26D1">
            <w:pPr>
              <w:spacing w:line="240" w:lineRule="exact"/>
              <w:rPr>
                <w:rFonts w:ascii="宋体" w:hAnsi="宋体"/>
                <w:kern w:val="0"/>
                <w:sz w:val="18"/>
                <w:szCs w:val="18"/>
              </w:rPr>
            </w:pPr>
            <w:r w:rsidRPr="005C26D1">
              <w:rPr>
                <w:rFonts w:ascii="宋体" w:hAnsi="宋体" w:hint="eastAsia"/>
                <w:kern w:val="0"/>
                <w:sz w:val="18"/>
                <w:szCs w:val="18"/>
              </w:rPr>
              <w:t>研究结束后的15年</w:t>
            </w:r>
          </w:p>
        </w:tc>
      </w:tr>
      <w:tr w:rsidR="005C26D1" w:rsidRPr="005C26D1" w:rsidTr="00F361F1">
        <w:trPr>
          <w:trHeight w:val="436"/>
        </w:trPr>
        <w:tc>
          <w:tcPr>
            <w:tcW w:w="1418" w:type="dxa"/>
          </w:tcPr>
          <w:p w:rsidR="005C26D1" w:rsidRPr="005C26D1" w:rsidRDefault="005C26D1" w:rsidP="005C26D1">
            <w:pPr>
              <w:spacing w:line="240" w:lineRule="exact"/>
              <w:rPr>
                <w:rFonts w:ascii="宋体" w:hAnsi="宋体"/>
                <w:kern w:val="0"/>
                <w:sz w:val="28"/>
                <w:szCs w:val="28"/>
              </w:rPr>
            </w:pPr>
          </w:p>
        </w:tc>
        <w:tc>
          <w:tcPr>
            <w:tcW w:w="1560" w:type="dxa"/>
          </w:tcPr>
          <w:p w:rsidR="005C26D1" w:rsidRPr="005C26D1" w:rsidRDefault="005C26D1" w:rsidP="005C26D1">
            <w:pPr>
              <w:spacing w:line="240" w:lineRule="exact"/>
              <w:rPr>
                <w:rFonts w:ascii="宋体" w:hAnsi="宋体"/>
                <w:kern w:val="0"/>
                <w:sz w:val="28"/>
                <w:szCs w:val="28"/>
              </w:rPr>
            </w:pPr>
          </w:p>
        </w:tc>
        <w:tc>
          <w:tcPr>
            <w:tcW w:w="1417" w:type="dxa"/>
          </w:tcPr>
          <w:p w:rsidR="005C26D1" w:rsidRPr="005C26D1" w:rsidRDefault="005C26D1" w:rsidP="005C26D1">
            <w:pPr>
              <w:spacing w:line="240" w:lineRule="exact"/>
              <w:rPr>
                <w:rFonts w:ascii="宋体" w:hAnsi="宋体"/>
                <w:kern w:val="0"/>
                <w:sz w:val="28"/>
                <w:szCs w:val="28"/>
              </w:rPr>
            </w:pPr>
          </w:p>
        </w:tc>
        <w:tc>
          <w:tcPr>
            <w:tcW w:w="1525" w:type="dxa"/>
          </w:tcPr>
          <w:p w:rsidR="005C26D1" w:rsidRPr="005C26D1" w:rsidRDefault="005C26D1" w:rsidP="005C26D1">
            <w:pPr>
              <w:spacing w:line="240" w:lineRule="exact"/>
              <w:rPr>
                <w:rFonts w:ascii="宋体" w:hAnsi="宋体"/>
                <w:kern w:val="0"/>
                <w:sz w:val="28"/>
                <w:szCs w:val="28"/>
              </w:rPr>
            </w:pPr>
          </w:p>
        </w:tc>
        <w:tc>
          <w:tcPr>
            <w:tcW w:w="1650" w:type="dxa"/>
          </w:tcPr>
          <w:p w:rsidR="005C26D1" w:rsidRPr="005C26D1" w:rsidRDefault="005C26D1" w:rsidP="005C26D1">
            <w:pPr>
              <w:spacing w:line="240" w:lineRule="exact"/>
              <w:rPr>
                <w:rFonts w:ascii="宋体" w:hAnsi="宋体"/>
                <w:kern w:val="0"/>
                <w:sz w:val="28"/>
                <w:szCs w:val="28"/>
              </w:rPr>
            </w:pPr>
          </w:p>
        </w:tc>
        <w:tc>
          <w:tcPr>
            <w:tcW w:w="1327" w:type="dxa"/>
          </w:tcPr>
          <w:p w:rsidR="005C26D1" w:rsidRPr="005C26D1" w:rsidRDefault="005C26D1" w:rsidP="005C26D1">
            <w:pPr>
              <w:spacing w:line="240" w:lineRule="exact"/>
              <w:rPr>
                <w:rFonts w:ascii="宋体" w:hAnsi="宋体"/>
                <w:kern w:val="0"/>
                <w:sz w:val="28"/>
                <w:szCs w:val="28"/>
              </w:rPr>
            </w:pPr>
          </w:p>
        </w:tc>
      </w:tr>
    </w:tbl>
    <w:p w:rsidR="005C26D1" w:rsidRPr="005C26D1" w:rsidRDefault="005C26D1" w:rsidP="005C26D1">
      <w:pPr>
        <w:spacing w:line="360" w:lineRule="auto"/>
        <w:ind w:rightChars="12" w:right="25" w:firstLineChars="200" w:firstLine="482"/>
        <w:rPr>
          <w:b/>
          <w:bCs/>
          <w:sz w:val="24"/>
        </w:rPr>
      </w:pPr>
      <w:r w:rsidRPr="005C26D1">
        <w:rPr>
          <w:b/>
          <w:bCs/>
          <w:sz w:val="24"/>
        </w:rPr>
        <w:t>2.</w:t>
      </w:r>
      <w:r w:rsidRPr="005C26D1">
        <w:rPr>
          <w:rFonts w:hAnsi="宋体" w:hint="eastAsia"/>
          <w:b/>
          <w:bCs/>
          <w:sz w:val="24"/>
        </w:rPr>
        <w:t>涉及程序项：</w:t>
      </w:r>
    </w:p>
    <w:p w:rsidR="005C26D1" w:rsidRPr="005C26D1" w:rsidRDefault="005C26D1" w:rsidP="005C26D1">
      <w:pPr>
        <w:spacing w:line="360" w:lineRule="auto"/>
        <w:ind w:rightChars="12" w:right="25" w:firstLineChars="200" w:firstLine="480"/>
        <w:rPr>
          <w:bCs/>
          <w:sz w:val="24"/>
        </w:rPr>
      </w:pPr>
      <w:r w:rsidRPr="005C26D1">
        <w:rPr>
          <w:bCs/>
          <w:sz w:val="24"/>
        </w:rPr>
        <w:t>1</w:t>
      </w:r>
      <w:r w:rsidRPr="005C26D1">
        <w:rPr>
          <w:rFonts w:hAnsi="宋体" w:hint="eastAsia"/>
          <w:bCs/>
          <w:sz w:val="24"/>
        </w:rPr>
        <w:t>）生物样本：采集</w:t>
      </w:r>
      <w:r w:rsidRPr="005C26D1">
        <w:rPr>
          <w:bCs/>
          <w:sz w:val="24"/>
          <w:u w:val="single"/>
        </w:rPr>
        <w:t xml:space="preserve">   </w:t>
      </w:r>
      <w:r w:rsidRPr="005C26D1">
        <w:rPr>
          <w:bCs/>
          <w:sz w:val="24"/>
        </w:rPr>
        <w:t xml:space="preserve">  </w:t>
      </w:r>
      <w:r w:rsidRPr="005C26D1">
        <w:rPr>
          <w:rFonts w:hAnsi="宋体" w:hint="eastAsia"/>
          <w:bCs/>
          <w:sz w:val="24"/>
        </w:rPr>
        <w:t>贮藏</w:t>
      </w:r>
      <w:r w:rsidRPr="005C26D1">
        <w:rPr>
          <w:bCs/>
          <w:sz w:val="24"/>
          <w:u w:val="single"/>
        </w:rPr>
        <w:t xml:space="preserve">   </w:t>
      </w:r>
      <w:r w:rsidRPr="005C26D1">
        <w:rPr>
          <w:bCs/>
          <w:sz w:val="24"/>
        </w:rPr>
        <w:t xml:space="preserve">  </w:t>
      </w:r>
      <w:r w:rsidRPr="005C26D1">
        <w:rPr>
          <w:rFonts w:hAnsi="宋体" w:hint="eastAsia"/>
          <w:bCs/>
          <w:sz w:val="24"/>
        </w:rPr>
        <w:t>利用</w:t>
      </w:r>
      <w:r w:rsidRPr="005C26D1">
        <w:rPr>
          <w:bCs/>
          <w:sz w:val="24"/>
          <w:u w:val="single"/>
        </w:rPr>
        <w:t xml:space="preserve">   </w:t>
      </w:r>
      <w:r w:rsidRPr="005C26D1">
        <w:rPr>
          <w:bCs/>
          <w:sz w:val="24"/>
        </w:rPr>
        <w:t xml:space="preserve"> </w:t>
      </w:r>
      <w:r w:rsidRPr="005C26D1">
        <w:rPr>
          <w:rFonts w:hAnsi="宋体" w:hint="eastAsia"/>
          <w:bCs/>
          <w:sz w:val="24"/>
        </w:rPr>
        <w:t>提取（转移）</w:t>
      </w:r>
      <w:r w:rsidRPr="005C26D1">
        <w:rPr>
          <w:bCs/>
          <w:sz w:val="24"/>
          <w:u w:val="single"/>
        </w:rPr>
        <w:t xml:space="preserve">   </w:t>
      </w:r>
      <w:r w:rsidRPr="005C26D1">
        <w:rPr>
          <w:bCs/>
          <w:sz w:val="24"/>
        </w:rPr>
        <w:t xml:space="preserve">  </w:t>
      </w:r>
    </w:p>
    <w:p w:rsidR="005C26D1" w:rsidRPr="005C26D1" w:rsidRDefault="005C26D1" w:rsidP="005C26D1">
      <w:pPr>
        <w:spacing w:line="360" w:lineRule="auto"/>
        <w:ind w:rightChars="12" w:right="25" w:firstLineChars="200" w:firstLine="480"/>
        <w:rPr>
          <w:bCs/>
          <w:sz w:val="24"/>
        </w:rPr>
      </w:pPr>
      <w:r w:rsidRPr="005C26D1">
        <w:rPr>
          <w:bCs/>
          <w:sz w:val="24"/>
        </w:rPr>
        <w:t>2</w:t>
      </w:r>
      <w:r w:rsidRPr="005C26D1">
        <w:rPr>
          <w:rFonts w:hAnsi="宋体" w:hint="eastAsia"/>
          <w:bCs/>
          <w:sz w:val="24"/>
        </w:rPr>
        <w:t>）信息：采集</w:t>
      </w:r>
      <w:r w:rsidRPr="005C26D1">
        <w:rPr>
          <w:bCs/>
          <w:sz w:val="24"/>
          <w:u w:val="single"/>
        </w:rPr>
        <w:t xml:space="preserve">   </w:t>
      </w:r>
      <w:r w:rsidRPr="005C26D1">
        <w:rPr>
          <w:bCs/>
          <w:sz w:val="24"/>
        </w:rPr>
        <w:t xml:space="preserve">  </w:t>
      </w:r>
      <w:r w:rsidRPr="005C26D1">
        <w:rPr>
          <w:rFonts w:hAnsi="宋体" w:hint="eastAsia"/>
          <w:bCs/>
          <w:sz w:val="24"/>
        </w:rPr>
        <w:t>贮藏</w:t>
      </w:r>
      <w:r w:rsidRPr="005C26D1">
        <w:rPr>
          <w:bCs/>
          <w:sz w:val="24"/>
          <w:u w:val="single"/>
        </w:rPr>
        <w:t xml:space="preserve">   </w:t>
      </w:r>
      <w:r w:rsidRPr="005C26D1">
        <w:rPr>
          <w:bCs/>
          <w:sz w:val="24"/>
        </w:rPr>
        <w:t xml:space="preserve">  </w:t>
      </w:r>
      <w:r w:rsidRPr="005C26D1">
        <w:rPr>
          <w:rFonts w:hAnsi="宋体" w:hint="eastAsia"/>
          <w:bCs/>
          <w:sz w:val="24"/>
        </w:rPr>
        <w:t>利用</w:t>
      </w:r>
      <w:r w:rsidRPr="005C26D1">
        <w:rPr>
          <w:bCs/>
          <w:sz w:val="24"/>
          <w:u w:val="single"/>
        </w:rPr>
        <w:t xml:space="preserve">   </w:t>
      </w:r>
      <w:r w:rsidRPr="005C26D1">
        <w:rPr>
          <w:bCs/>
          <w:sz w:val="24"/>
        </w:rPr>
        <w:t xml:space="preserve"> </w:t>
      </w:r>
      <w:r w:rsidRPr="005C26D1">
        <w:rPr>
          <w:rFonts w:hAnsi="宋体" w:hint="eastAsia"/>
          <w:bCs/>
          <w:sz w:val="24"/>
        </w:rPr>
        <w:t>提取（转移）</w:t>
      </w:r>
      <w:r w:rsidRPr="005C26D1">
        <w:rPr>
          <w:bCs/>
          <w:sz w:val="24"/>
          <w:u w:val="single"/>
        </w:rPr>
        <w:t xml:space="preserve">   </w:t>
      </w:r>
      <w:r w:rsidRPr="005C26D1">
        <w:rPr>
          <w:bCs/>
          <w:sz w:val="24"/>
        </w:rPr>
        <w:t xml:space="preserve">  </w:t>
      </w:r>
    </w:p>
    <w:p w:rsidR="005C26D1" w:rsidRPr="005C26D1" w:rsidRDefault="005C26D1" w:rsidP="005C26D1">
      <w:pPr>
        <w:spacing w:line="360" w:lineRule="auto"/>
        <w:ind w:rightChars="12" w:right="25" w:firstLineChars="200" w:firstLine="482"/>
        <w:rPr>
          <w:b/>
          <w:bCs/>
          <w:sz w:val="24"/>
        </w:rPr>
      </w:pPr>
      <w:r w:rsidRPr="005C26D1">
        <w:rPr>
          <w:b/>
          <w:bCs/>
          <w:sz w:val="24"/>
        </w:rPr>
        <w:t>3.</w:t>
      </w:r>
      <w:r w:rsidRPr="005C26D1">
        <w:rPr>
          <w:rFonts w:hAnsi="宋体" w:hint="eastAsia"/>
          <w:b/>
          <w:bCs/>
          <w:sz w:val="24"/>
        </w:rPr>
        <w:t>样本或信息来源：</w:t>
      </w:r>
    </w:p>
    <w:p w:rsidR="005C26D1" w:rsidRPr="005C26D1" w:rsidRDefault="005C26D1" w:rsidP="005C26D1">
      <w:pPr>
        <w:spacing w:line="360" w:lineRule="auto"/>
        <w:ind w:rightChars="-364" w:right="-764" w:firstLineChars="200" w:firstLine="480"/>
        <w:rPr>
          <w:bCs/>
          <w:sz w:val="24"/>
        </w:rPr>
      </w:pPr>
      <w:r w:rsidRPr="005C26D1">
        <w:rPr>
          <w:bCs/>
          <w:sz w:val="24"/>
        </w:rPr>
        <w:t>1</w:t>
      </w:r>
      <w:r w:rsidRPr="005C26D1">
        <w:rPr>
          <w:rFonts w:hAnsi="宋体" w:hint="eastAsia"/>
          <w:bCs/>
          <w:sz w:val="24"/>
        </w:rPr>
        <w:t>）新采集</w:t>
      </w:r>
      <w:r w:rsidRPr="005C26D1">
        <w:rPr>
          <w:bCs/>
          <w:sz w:val="24"/>
          <w:u w:val="single"/>
        </w:rPr>
        <w:t xml:space="preserve">   </w:t>
      </w:r>
      <w:r w:rsidRPr="005C26D1">
        <w:rPr>
          <w:bCs/>
          <w:sz w:val="24"/>
        </w:rPr>
        <w:t xml:space="preserve"> </w:t>
      </w:r>
      <w:r w:rsidRPr="005C26D1">
        <w:rPr>
          <w:rFonts w:hAnsi="宋体" w:hint="eastAsia"/>
          <w:bCs/>
          <w:sz w:val="24"/>
        </w:rPr>
        <w:t>诊疗剩余</w:t>
      </w:r>
      <w:proofErr w:type="gramStart"/>
      <w:r w:rsidRPr="005C26D1">
        <w:rPr>
          <w:rFonts w:hAnsi="宋体" w:hint="eastAsia"/>
          <w:bCs/>
          <w:sz w:val="24"/>
        </w:rPr>
        <w:t>或效样</w:t>
      </w:r>
      <w:proofErr w:type="gramEnd"/>
      <w:r w:rsidRPr="005C26D1">
        <w:rPr>
          <w:bCs/>
          <w:sz w:val="24"/>
          <w:u w:val="single"/>
        </w:rPr>
        <w:t xml:space="preserve">   </w:t>
      </w:r>
      <w:r w:rsidRPr="005C26D1">
        <w:rPr>
          <w:bCs/>
          <w:sz w:val="24"/>
        </w:rPr>
        <w:t xml:space="preserve"> </w:t>
      </w:r>
      <w:r w:rsidRPr="005C26D1">
        <w:rPr>
          <w:rFonts w:hAnsi="宋体" w:hint="eastAsia"/>
          <w:bCs/>
          <w:sz w:val="24"/>
        </w:rPr>
        <w:t>二次样（</w:t>
      </w:r>
      <w:proofErr w:type="gramStart"/>
      <w:r w:rsidRPr="005C26D1">
        <w:rPr>
          <w:rFonts w:hAnsi="宋体" w:hint="eastAsia"/>
          <w:bCs/>
          <w:sz w:val="24"/>
        </w:rPr>
        <w:t>原研究</w:t>
      </w:r>
      <w:proofErr w:type="gramEnd"/>
      <w:r w:rsidRPr="005C26D1">
        <w:rPr>
          <w:rFonts w:hAnsi="宋体" w:hint="eastAsia"/>
          <w:bCs/>
          <w:sz w:val="24"/>
        </w:rPr>
        <w:t>剩余</w:t>
      </w:r>
      <w:r w:rsidRPr="005C26D1">
        <w:rPr>
          <w:bCs/>
          <w:sz w:val="24"/>
          <w:u w:val="single"/>
        </w:rPr>
        <w:t xml:space="preserve">   </w:t>
      </w:r>
      <w:r w:rsidRPr="005C26D1">
        <w:rPr>
          <w:bCs/>
          <w:sz w:val="24"/>
        </w:rPr>
        <w:t xml:space="preserve"> </w:t>
      </w:r>
      <w:r w:rsidRPr="005C26D1">
        <w:rPr>
          <w:rFonts w:hAnsi="宋体" w:hint="eastAsia"/>
          <w:bCs/>
          <w:sz w:val="24"/>
        </w:rPr>
        <w:t>库存样</w:t>
      </w:r>
      <w:r w:rsidRPr="005C26D1">
        <w:rPr>
          <w:bCs/>
          <w:sz w:val="24"/>
          <w:u w:val="single"/>
        </w:rPr>
        <w:t xml:space="preserve">   </w:t>
      </w:r>
      <w:r w:rsidRPr="005C26D1">
        <w:rPr>
          <w:rFonts w:hAnsi="宋体" w:hint="eastAsia"/>
          <w:bCs/>
          <w:sz w:val="24"/>
        </w:rPr>
        <w:t>资料信息库）</w:t>
      </w:r>
    </w:p>
    <w:p w:rsidR="005C26D1" w:rsidRPr="005C26D1" w:rsidRDefault="005C26D1" w:rsidP="005C26D1">
      <w:pPr>
        <w:spacing w:line="360" w:lineRule="auto"/>
        <w:ind w:rightChars="12" w:right="25" w:firstLineChars="200" w:firstLine="480"/>
        <w:rPr>
          <w:bCs/>
          <w:sz w:val="24"/>
        </w:rPr>
      </w:pPr>
      <w:r w:rsidRPr="005C26D1">
        <w:rPr>
          <w:bCs/>
          <w:sz w:val="24"/>
        </w:rPr>
        <w:t>2</w:t>
      </w:r>
      <w:r w:rsidRPr="005C26D1">
        <w:rPr>
          <w:rFonts w:hAnsi="宋体" w:hint="eastAsia"/>
          <w:bCs/>
          <w:sz w:val="24"/>
        </w:rPr>
        <w:t>）本机构</w:t>
      </w:r>
      <w:r w:rsidRPr="005C26D1">
        <w:rPr>
          <w:bCs/>
          <w:sz w:val="24"/>
          <w:u w:val="single"/>
        </w:rPr>
        <w:t xml:space="preserve">   </w:t>
      </w:r>
      <w:r w:rsidRPr="005C26D1">
        <w:rPr>
          <w:bCs/>
          <w:sz w:val="24"/>
        </w:rPr>
        <w:t xml:space="preserve"> </w:t>
      </w:r>
      <w:r w:rsidRPr="005C26D1">
        <w:rPr>
          <w:rFonts w:hAnsi="宋体" w:hint="eastAsia"/>
          <w:bCs/>
          <w:sz w:val="24"/>
        </w:rPr>
        <w:t>国内他机构</w:t>
      </w:r>
      <w:r w:rsidRPr="005C26D1">
        <w:rPr>
          <w:bCs/>
          <w:sz w:val="24"/>
          <w:u w:val="single"/>
        </w:rPr>
        <w:t xml:space="preserve">   </w:t>
      </w:r>
      <w:r w:rsidRPr="005C26D1">
        <w:rPr>
          <w:bCs/>
          <w:sz w:val="24"/>
        </w:rPr>
        <w:t xml:space="preserve"> </w:t>
      </w:r>
      <w:r w:rsidRPr="005C26D1">
        <w:rPr>
          <w:rFonts w:hAnsi="宋体" w:hint="eastAsia"/>
          <w:bCs/>
          <w:sz w:val="24"/>
        </w:rPr>
        <w:t>港澳台</w:t>
      </w:r>
      <w:r w:rsidRPr="005C26D1">
        <w:rPr>
          <w:bCs/>
          <w:sz w:val="24"/>
          <w:u w:val="single"/>
        </w:rPr>
        <w:t xml:space="preserve">   </w:t>
      </w:r>
      <w:r w:rsidRPr="005C26D1">
        <w:rPr>
          <w:bCs/>
          <w:sz w:val="24"/>
        </w:rPr>
        <w:t xml:space="preserve"> </w:t>
      </w:r>
      <w:r w:rsidRPr="005C26D1">
        <w:rPr>
          <w:rFonts w:hAnsi="宋体" w:hint="eastAsia"/>
          <w:bCs/>
          <w:sz w:val="24"/>
        </w:rPr>
        <w:t>国内境外独资或合资机构</w:t>
      </w:r>
      <w:r w:rsidRPr="005C26D1">
        <w:rPr>
          <w:bCs/>
          <w:sz w:val="24"/>
          <w:u w:val="single"/>
        </w:rPr>
        <w:t xml:space="preserve">   </w:t>
      </w:r>
      <w:r w:rsidRPr="005C26D1">
        <w:rPr>
          <w:bCs/>
          <w:sz w:val="24"/>
        </w:rPr>
        <w:t xml:space="preserve"> </w:t>
      </w:r>
      <w:r w:rsidRPr="005C26D1">
        <w:rPr>
          <w:rFonts w:hAnsi="宋体" w:hint="eastAsia"/>
          <w:bCs/>
          <w:sz w:val="24"/>
        </w:rPr>
        <w:t>国外机构</w:t>
      </w:r>
      <w:r w:rsidRPr="005C26D1">
        <w:rPr>
          <w:bCs/>
          <w:sz w:val="24"/>
          <w:u w:val="single"/>
        </w:rPr>
        <w:t xml:space="preserve">  </w:t>
      </w:r>
      <w:r w:rsidRPr="005C26D1">
        <w:rPr>
          <w:bCs/>
          <w:sz w:val="24"/>
        </w:rPr>
        <w:t xml:space="preserve">  </w:t>
      </w:r>
    </w:p>
    <w:p w:rsidR="005C26D1" w:rsidRPr="005C26D1" w:rsidRDefault="005C26D1" w:rsidP="005C26D1">
      <w:pPr>
        <w:spacing w:line="360" w:lineRule="auto"/>
        <w:ind w:rightChars="12" w:right="25" w:firstLineChars="200" w:firstLine="482"/>
        <w:rPr>
          <w:rFonts w:ascii="宋体" w:hAnsi="宋体"/>
          <w:b/>
          <w:bCs/>
          <w:sz w:val="24"/>
        </w:rPr>
      </w:pPr>
      <w:r w:rsidRPr="005C26D1">
        <w:rPr>
          <w:b/>
          <w:bCs/>
          <w:sz w:val="24"/>
        </w:rPr>
        <w:t>4.</w:t>
      </w:r>
      <w:r w:rsidRPr="005C26D1">
        <w:rPr>
          <w:rFonts w:hAnsi="宋体" w:hint="eastAsia"/>
          <w:b/>
          <w:bCs/>
          <w:sz w:val="24"/>
        </w:rPr>
        <w:t>涉及人类遗</w:t>
      </w:r>
      <w:r w:rsidRPr="005C26D1">
        <w:rPr>
          <w:rFonts w:ascii="宋体" w:hAnsi="宋体" w:hint="eastAsia"/>
          <w:b/>
          <w:bCs/>
          <w:sz w:val="24"/>
        </w:rPr>
        <w:t>传资源情况：</w:t>
      </w:r>
    </w:p>
    <w:p w:rsidR="005C26D1" w:rsidRPr="005C26D1" w:rsidRDefault="005C26D1" w:rsidP="005C26D1">
      <w:pPr>
        <w:spacing w:line="360" w:lineRule="auto"/>
        <w:ind w:rightChars="-364" w:right="-764" w:firstLineChars="200" w:firstLine="480"/>
        <w:rPr>
          <w:bCs/>
          <w:sz w:val="24"/>
        </w:rPr>
      </w:pPr>
      <w:r w:rsidRPr="005C26D1">
        <w:rPr>
          <w:bCs/>
          <w:sz w:val="24"/>
        </w:rPr>
        <w:t>1</w:t>
      </w:r>
      <w:r w:rsidRPr="005C26D1">
        <w:rPr>
          <w:rFonts w:hint="eastAsia"/>
          <w:bCs/>
          <w:sz w:val="24"/>
        </w:rPr>
        <w:t>）</w:t>
      </w:r>
      <w:r w:rsidRPr="005C26D1">
        <w:rPr>
          <w:rFonts w:ascii="宋体" w:hAnsi="宋体" w:hint="eastAsia"/>
          <w:bCs/>
          <w:sz w:val="24"/>
        </w:rPr>
        <w:t>□</w:t>
      </w:r>
      <w:r w:rsidRPr="005C26D1">
        <w:rPr>
          <w:rFonts w:hint="eastAsia"/>
          <w:bCs/>
          <w:sz w:val="24"/>
        </w:rPr>
        <w:t>涉及</w:t>
      </w:r>
      <w:r w:rsidRPr="005C26D1">
        <w:rPr>
          <w:bCs/>
          <w:sz w:val="24"/>
        </w:rPr>
        <w:t xml:space="preserve">     </w:t>
      </w:r>
      <w:r w:rsidRPr="005C26D1">
        <w:rPr>
          <w:rFonts w:ascii="宋体" w:hAnsi="宋体" w:hint="eastAsia"/>
          <w:bCs/>
          <w:sz w:val="24"/>
        </w:rPr>
        <w:t>□</w:t>
      </w:r>
      <w:r w:rsidRPr="005C26D1">
        <w:rPr>
          <w:rFonts w:hint="eastAsia"/>
          <w:bCs/>
          <w:sz w:val="24"/>
        </w:rPr>
        <w:t>不涉及</w:t>
      </w:r>
      <w:r w:rsidRPr="005C26D1">
        <w:rPr>
          <w:bCs/>
          <w:sz w:val="24"/>
        </w:rPr>
        <w:t xml:space="preserve">    </w:t>
      </w:r>
    </w:p>
    <w:p w:rsidR="005C26D1" w:rsidRPr="005C26D1" w:rsidRDefault="005C26D1" w:rsidP="005C26D1">
      <w:pPr>
        <w:spacing w:line="360" w:lineRule="auto"/>
        <w:ind w:rightChars="-364" w:right="-764" w:firstLineChars="200" w:firstLine="480"/>
        <w:rPr>
          <w:bCs/>
          <w:sz w:val="24"/>
          <w:u w:val="single"/>
        </w:rPr>
      </w:pPr>
      <w:r w:rsidRPr="005C26D1">
        <w:rPr>
          <w:bCs/>
          <w:sz w:val="24"/>
        </w:rPr>
        <w:t>2</w:t>
      </w:r>
      <w:r w:rsidRPr="005C26D1">
        <w:rPr>
          <w:rFonts w:hint="eastAsia"/>
          <w:bCs/>
          <w:sz w:val="24"/>
        </w:rPr>
        <w:t>）人遗批文号</w:t>
      </w:r>
      <w:r w:rsidRPr="005C26D1">
        <w:rPr>
          <w:bCs/>
          <w:sz w:val="24"/>
          <w:u w:val="single"/>
        </w:rPr>
        <w:t xml:space="preserve">                    </w:t>
      </w:r>
      <w:r w:rsidRPr="005C26D1">
        <w:rPr>
          <w:bCs/>
          <w:sz w:val="24"/>
        </w:rPr>
        <w:t xml:space="preserve"> </w:t>
      </w:r>
      <w:r w:rsidRPr="005C26D1">
        <w:rPr>
          <w:rFonts w:hint="eastAsia"/>
          <w:bCs/>
          <w:sz w:val="24"/>
        </w:rPr>
        <w:t>样本名称</w:t>
      </w:r>
      <w:r w:rsidRPr="005C26D1">
        <w:rPr>
          <w:bCs/>
          <w:sz w:val="24"/>
          <w:u w:val="single"/>
        </w:rPr>
        <w:t xml:space="preserve">           </w:t>
      </w:r>
      <w:r w:rsidRPr="005C26D1">
        <w:rPr>
          <w:rFonts w:hint="eastAsia"/>
          <w:bCs/>
          <w:sz w:val="24"/>
        </w:rPr>
        <w:t>量</w:t>
      </w:r>
      <w:r w:rsidRPr="005C26D1">
        <w:rPr>
          <w:bCs/>
          <w:sz w:val="24"/>
          <w:u w:val="single"/>
        </w:rPr>
        <w:t xml:space="preserve">           </w:t>
      </w:r>
    </w:p>
    <w:p w:rsidR="005C26D1" w:rsidRPr="005C26D1" w:rsidRDefault="005C26D1" w:rsidP="005C26D1">
      <w:pPr>
        <w:spacing w:line="360" w:lineRule="auto"/>
        <w:ind w:rightChars="-364" w:right="-764" w:firstLineChars="350" w:firstLine="840"/>
        <w:rPr>
          <w:rFonts w:ascii="宋体" w:hAnsi="宋体"/>
          <w:bCs/>
          <w:sz w:val="24"/>
        </w:rPr>
      </w:pPr>
      <w:r w:rsidRPr="005C26D1">
        <w:rPr>
          <w:rFonts w:ascii="宋体" w:hAnsi="宋体" w:hint="eastAsia"/>
          <w:bCs/>
          <w:sz w:val="24"/>
        </w:rPr>
        <w:t>□</w:t>
      </w:r>
      <w:r w:rsidRPr="005C26D1">
        <w:rPr>
          <w:rFonts w:hint="eastAsia"/>
          <w:bCs/>
          <w:sz w:val="24"/>
        </w:rPr>
        <w:t>申请待批</w:t>
      </w:r>
      <w:r w:rsidRPr="005C26D1">
        <w:rPr>
          <w:bCs/>
          <w:sz w:val="24"/>
        </w:rPr>
        <w:t xml:space="preserve">       </w:t>
      </w:r>
      <w:r w:rsidRPr="005C26D1">
        <w:rPr>
          <w:rFonts w:ascii="宋体" w:hAnsi="宋体" w:hint="eastAsia"/>
          <w:bCs/>
          <w:sz w:val="24"/>
        </w:rPr>
        <w:t>□</w:t>
      </w:r>
      <w:r w:rsidRPr="005C26D1">
        <w:rPr>
          <w:rFonts w:hint="eastAsia"/>
          <w:bCs/>
          <w:sz w:val="24"/>
        </w:rPr>
        <w:t>拟申请</w:t>
      </w:r>
      <w:r w:rsidRPr="005C26D1">
        <w:rPr>
          <w:bCs/>
          <w:sz w:val="24"/>
        </w:rPr>
        <w:t xml:space="preserve"> </w:t>
      </w:r>
    </w:p>
    <w:p w:rsidR="005C26D1" w:rsidRPr="005C26D1" w:rsidRDefault="005C26D1" w:rsidP="005C26D1">
      <w:pPr>
        <w:ind w:right="560"/>
        <w:rPr>
          <w:rFonts w:ascii="宋体" w:hAnsi="宋体"/>
          <w:kern w:val="0"/>
          <w:sz w:val="24"/>
        </w:rPr>
      </w:pPr>
      <w:r w:rsidRPr="005C26D1">
        <w:rPr>
          <w:rFonts w:ascii="宋体" w:hAnsi="宋体" w:hint="eastAsia"/>
          <w:kern w:val="0"/>
          <w:sz w:val="24"/>
        </w:rPr>
        <w:t xml:space="preserve">         </w:t>
      </w:r>
    </w:p>
    <w:p w:rsidR="005C26D1" w:rsidRPr="005C26D1" w:rsidRDefault="005C26D1" w:rsidP="005C26D1">
      <w:pPr>
        <w:ind w:firstLineChars="200" w:firstLine="480"/>
        <w:rPr>
          <w:rFonts w:ascii="宋体" w:hAnsi="宋体"/>
          <w:kern w:val="0"/>
          <w:sz w:val="24"/>
        </w:rPr>
      </w:pPr>
      <w:r w:rsidRPr="005C26D1">
        <w:rPr>
          <w:rFonts w:ascii="宋体" w:hAnsi="宋体" w:hint="eastAsia"/>
          <w:kern w:val="0"/>
          <w:sz w:val="24"/>
        </w:rPr>
        <w:t xml:space="preserve">   </w:t>
      </w:r>
      <w:r w:rsidRPr="005C26D1">
        <w:rPr>
          <w:rFonts w:ascii="宋体" w:hAnsi="宋体" w:hint="eastAsia"/>
          <w:kern w:val="0"/>
          <w:szCs w:val="21"/>
        </w:rPr>
        <w:t xml:space="preserve"> </w:t>
      </w:r>
      <w:r w:rsidRPr="005C26D1">
        <w:rPr>
          <w:rFonts w:ascii="宋体" w:hAnsi="宋体" w:hint="eastAsia"/>
          <w:kern w:val="0"/>
          <w:sz w:val="24"/>
        </w:rPr>
        <w:t>特此声明！</w:t>
      </w:r>
    </w:p>
    <w:p w:rsidR="005C26D1" w:rsidRPr="005C26D1" w:rsidRDefault="005C26D1" w:rsidP="005C26D1">
      <w:pPr>
        <w:ind w:leftChars="1250" w:left="2625" w:firstLineChars="350" w:firstLine="735"/>
        <w:rPr>
          <w:rFonts w:ascii="宋体" w:hAnsi="宋体"/>
          <w:kern w:val="0"/>
          <w:szCs w:val="21"/>
        </w:rPr>
      </w:pPr>
      <w:r w:rsidRPr="005C26D1">
        <w:rPr>
          <w:rFonts w:ascii="宋体" w:hAnsi="宋体" w:hint="eastAsia"/>
          <w:kern w:val="0"/>
          <w:szCs w:val="21"/>
        </w:rPr>
        <w:t>XXXX单位（公章）                   年   月   日</w:t>
      </w:r>
    </w:p>
    <w:p w:rsidR="005C26D1" w:rsidRPr="005C26D1" w:rsidRDefault="005C26D1" w:rsidP="005C26D1">
      <w:pPr>
        <w:ind w:right="560"/>
        <w:jc w:val="center"/>
        <w:rPr>
          <w:rFonts w:ascii="宋体" w:hAnsi="宋体"/>
          <w:kern w:val="0"/>
          <w:szCs w:val="21"/>
        </w:rPr>
      </w:pPr>
    </w:p>
    <w:p w:rsidR="005C26D1" w:rsidRPr="005C26D1" w:rsidRDefault="005C26D1" w:rsidP="005C26D1">
      <w:pPr>
        <w:ind w:firstLineChars="771" w:firstLine="1619"/>
        <w:jc w:val="left"/>
        <w:rPr>
          <w:rFonts w:ascii="宋体" w:hAnsi="宋体"/>
          <w:kern w:val="0"/>
          <w:szCs w:val="21"/>
        </w:rPr>
      </w:pPr>
      <w:r w:rsidRPr="005C26D1">
        <w:rPr>
          <w:rFonts w:ascii="宋体" w:hAnsi="宋体" w:hint="eastAsia"/>
          <w:kern w:val="0"/>
          <w:szCs w:val="21"/>
        </w:rPr>
        <w:t xml:space="preserve">           研究机构项目负责人（签名）：               年   月   日</w:t>
      </w:r>
    </w:p>
    <w:p w:rsidR="005C26D1" w:rsidRPr="005C26D1" w:rsidRDefault="005C26D1" w:rsidP="005C26D1">
      <w:pPr>
        <w:spacing w:line="360" w:lineRule="auto"/>
        <w:ind w:rightChars="-244" w:right="-512" w:firstLineChars="200" w:firstLine="482"/>
        <w:jc w:val="left"/>
        <w:rPr>
          <w:b/>
          <w:kern w:val="0"/>
          <w:sz w:val="24"/>
        </w:rPr>
      </w:pPr>
      <w:r w:rsidRPr="005C26D1">
        <w:rPr>
          <w:rFonts w:hAnsi="宋体" w:hint="eastAsia"/>
          <w:b/>
          <w:kern w:val="0"/>
          <w:sz w:val="24"/>
        </w:rPr>
        <w:lastRenderedPageBreak/>
        <w:t>注</w:t>
      </w:r>
      <w:r w:rsidRPr="005C26D1">
        <w:rPr>
          <w:b/>
          <w:kern w:val="0"/>
          <w:sz w:val="24"/>
        </w:rPr>
        <w:t>1</w:t>
      </w:r>
      <w:r w:rsidRPr="005C26D1">
        <w:rPr>
          <w:rFonts w:hAnsi="宋体" w:hint="eastAsia"/>
          <w:b/>
          <w:kern w:val="0"/>
          <w:sz w:val="24"/>
        </w:rPr>
        <w:t>：</w:t>
      </w:r>
    </w:p>
    <w:p w:rsidR="005C26D1" w:rsidRPr="005C26D1" w:rsidRDefault="005C26D1" w:rsidP="005C26D1">
      <w:pPr>
        <w:spacing w:line="360" w:lineRule="auto"/>
        <w:ind w:rightChars="-27" w:right="-57" w:firstLineChars="200" w:firstLine="480"/>
        <w:jc w:val="left"/>
        <w:rPr>
          <w:kern w:val="0"/>
          <w:sz w:val="24"/>
        </w:rPr>
      </w:pPr>
      <w:r w:rsidRPr="005C26D1">
        <w:rPr>
          <w:rFonts w:hAnsi="宋体" w:hint="eastAsia"/>
          <w:kern w:val="0"/>
          <w:sz w:val="24"/>
        </w:rPr>
        <w:t>以上声明指：研究所需采集、使用、贮藏或提取研究参与者样本及信息数据行为。</w:t>
      </w:r>
    </w:p>
    <w:p w:rsidR="005C26D1" w:rsidRPr="005C26D1" w:rsidRDefault="005C26D1" w:rsidP="005C26D1">
      <w:pPr>
        <w:spacing w:line="360" w:lineRule="auto"/>
        <w:ind w:rightChars="-27" w:right="-57" w:firstLineChars="200" w:firstLine="480"/>
        <w:jc w:val="left"/>
        <w:rPr>
          <w:kern w:val="0"/>
          <w:sz w:val="24"/>
        </w:rPr>
      </w:pPr>
      <w:r w:rsidRPr="005C26D1">
        <w:rPr>
          <w:rFonts w:hAnsi="宋体" w:hint="eastAsia"/>
          <w:kern w:val="0"/>
          <w:sz w:val="24"/>
        </w:rPr>
        <w:t>如转移到境内其他实验室请主动提供项目负责人与该实验室的合作协议书（需有加盖公章的复印件）</w:t>
      </w:r>
    </w:p>
    <w:p w:rsidR="005C26D1" w:rsidRPr="005C26D1" w:rsidRDefault="005C26D1" w:rsidP="005C26D1">
      <w:pPr>
        <w:spacing w:line="360" w:lineRule="auto"/>
        <w:ind w:rightChars="-27" w:right="-57" w:firstLine="420"/>
        <w:jc w:val="left"/>
        <w:rPr>
          <w:kern w:val="0"/>
          <w:sz w:val="24"/>
        </w:rPr>
      </w:pPr>
      <w:r w:rsidRPr="005C26D1">
        <w:rPr>
          <w:rFonts w:hAnsi="宋体" w:hint="eastAsia"/>
          <w:kern w:val="0"/>
          <w:sz w:val="24"/>
        </w:rPr>
        <w:t>下列情形务必提供</w:t>
      </w:r>
      <w:proofErr w:type="gramStart"/>
      <w:r w:rsidRPr="005C26D1">
        <w:rPr>
          <w:rFonts w:hAnsi="宋体" w:hint="eastAsia"/>
          <w:kern w:val="0"/>
          <w:sz w:val="24"/>
        </w:rPr>
        <w:t>遗传办</w:t>
      </w:r>
      <w:proofErr w:type="gramEnd"/>
      <w:r w:rsidRPr="005C26D1">
        <w:rPr>
          <w:rFonts w:hAnsi="宋体" w:hint="eastAsia"/>
          <w:kern w:val="0"/>
          <w:sz w:val="24"/>
        </w:rPr>
        <w:t>专项批文：研究所</w:t>
      </w:r>
      <w:proofErr w:type="gramStart"/>
      <w:r w:rsidRPr="005C26D1">
        <w:rPr>
          <w:rFonts w:hAnsi="宋体" w:hint="eastAsia"/>
          <w:kern w:val="0"/>
          <w:sz w:val="24"/>
        </w:rPr>
        <w:t>需计划</w:t>
      </w:r>
      <w:proofErr w:type="gramEnd"/>
      <w:r w:rsidRPr="005C26D1">
        <w:rPr>
          <w:rFonts w:hAnsi="宋体" w:hint="eastAsia"/>
          <w:kern w:val="0"/>
          <w:sz w:val="24"/>
        </w:rPr>
        <w:t>采集、利用、贮藏、提取人类遗传资源材料或资源信息数据至境外、或独资、合资企业研究机构。</w:t>
      </w:r>
    </w:p>
    <w:p w:rsidR="005C26D1" w:rsidRPr="005C26D1" w:rsidRDefault="005C26D1" w:rsidP="005C26D1">
      <w:pPr>
        <w:widowControl/>
        <w:shd w:val="clear" w:color="auto" w:fill="FFFFFF"/>
        <w:spacing w:line="360" w:lineRule="auto"/>
        <w:ind w:rightChars="-27" w:right="-57" w:firstLineChars="200" w:firstLine="482"/>
        <w:jc w:val="left"/>
        <w:rPr>
          <w:b/>
          <w:kern w:val="0"/>
          <w:sz w:val="24"/>
        </w:rPr>
      </w:pPr>
      <w:r w:rsidRPr="005C26D1">
        <w:rPr>
          <w:rFonts w:hint="eastAsia"/>
          <w:b/>
          <w:kern w:val="0"/>
          <w:sz w:val="24"/>
        </w:rPr>
        <w:t>注</w:t>
      </w:r>
      <w:r w:rsidRPr="005C26D1">
        <w:rPr>
          <w:b/>
          <w:kern w:val="0"/>
          <w:sz w:val="24"/>
        </w:rPr>
        <w:t>2</w:t>
      </w:r>
      <w:r w:rsidRPr="005C26D1">
        <w:rPr>
          <w:rFonts w:hint="eastAsia"/>
          <w:b/>
          <w:kern w:val="0"/>
          <w:sz w:val="24"/>
        </w:rPr>
        <w:t>：</w:t>
      </w:r>
    </w:p>
    <w:p w:rsidR="005C26D1" w:rsidRPr="005C26D1" w:rsidRDefault="005C26D1" w:rsidP="005C26D1">
      <w:pPr>
        <w:widowControl/>
        <w:shd w:val="clear" w:color="auto" w:fill="FFFFFF"/>
        <w:spacing w:line="360" w:lineRule="auto"/>
        <w:ind w:rightChars="-27" w:right="-57" w:firstLineChars="200" w:firstLine="480"/>
        <w:jc w:val="left"/>
        <w:rPr>
          <w:kern w:val="0"/>
          <w:sz w:val="24"/>
        </w:rPr>
      </w:pPr>
      <w:r w:rsidRPr="005C26D1">
        <w:rPr>
          <w:rFonts w:hint="eastAsia"/>
          <w:kern w:val="0"/>
          <w:sz w:val="24"/>
        </w:rPr>
        <w:t>第一条</w:t>
      </w:r>
      <w:r w:rsidRPr="005C26D1">
        <w:rPr>
          <w:rFonts w:hint="eastAsia"/>
          <w:kern w:val="0"/>
          <w:sz w:val="24"/>
        </w:rPr>
        <w:t xml:space="preserve">  </w:t>
      </w:r>
      <w:r w:rsidRPr="005C26D1">
        <w:rPr>
          <w:rFonts w:hint="eastAsia"/>
          <w:kern w:val="0"/>
          <w:sz w:val="24"/>
        </w:rPr>
        <w:t>根据</w:t>
      </w:r>
      <w:r w:rsidRPr="005C26D1">
        <w:rPr>
          <w:kern w:val="0"/>
          <w:sz w:val="24"/>
        </w:rPr>
        <w:t>2019</w:t>
      </w:r>
      <w:r w:rsidRPr="005C26D1">
        <w:rPr>
          <w:rFonts w:hint="eastAsia"/>
          <w:kern w:val="0"/>
          <w:sz w:val="24"/>
        </w:rPr>
        <w:t>年</w:t>
      </w:r>
      <w:r w:rsidRPr="005C26D1">
        <w:rPr>
          <w:kern w:val="0"/>
          <w:sz w:val="24"/>
        </w:rPr>
        <w:t>7</w:t>
      </w:r>
      <w:r w:rsidRPr="005C26D1">
        <w:rPr>
          <w:rFonts w:hint="eastAsia"/>
          <w:kern w:val="0"/>
          <w:sz w:val="24"/>
        </w:rPr>
        <w:t>月</w:t>
      </w:r>
      <w:r w:rsidRPr="005C26D1">
        <w:rPr>
          <w:kern w:val="0"/>
          <w:sz w:val="24"/>
        </w:rPr>
        <w:t>1</w:t>
      </w:r>
      <w:r w:rsidRPr="005C26D1">
        <w:rPr>
          <w:rFonts w:hint="eastAsia"/>
          <w:kern w:val="0"/>
          <w:sz w:val="24"/>
        </w:rPr>
        <w:t>日施行的中华人民共和国国务院令第</w:t>
      </w:r>
      <w:r w:rsidRPr="005C26D1">
        <w:rPr>
          <w:kern w:val="0"/>
          <w:sz w:val="24"/>
        </w:rPr>
        <w:t>717</w:t>
      </w:r>
      <w:r w:rsidRPr="005C26D1">
        <w:rPr>
          <w:rFonts w:hint="eastAsia"/>
          <w:kern w:val="0"/>
          <w:sz w:val="24"/>
        </w:rPr>
        <w:t>号《中华人民共和国人类遗传资源管理条例》，</w:t>
      </w:r>
      <w:r w:rsidRPr="005C26D1">
        <w:rPr>
          <w:rFonts w:hint="eastAsia"/>
          <w:kern w:val="0"/>
          <w:sz w:val="24"/>
        </w:rPr>
        <w:t>2023</w:t>
      </w:r>
      <w:r w:rsidRPr="005C26D1">
        <w:rPr>
          <w:rFonts w:hint="eastAsia"/>
          <w:kern w:val="0"/>
          <w:sz w:val="24"/>
        </w:rPr>
        <w:t>年</w:t>
      </w:r>
      <w:r w:rsidRPr="005C26D1">
        <w:rPr>
          <w:rFonts w:hint="eastAsia"/>
          <w:kern w:val="0"/>
          <w:sz w:val="24"/>
        </w:rPr>
        <w:t>7</w:t>
      </w:r>
      <w:r w:rsidRPr="005C26D1">
        <w:rPr>
          <w:rFonts w:hint="eastAsia"/>
          <w:kern w:val="0"/>
          <w:sz w:val="24"/>
        </w:rPr>
        <w:t>月</w:t>
      </w:r>
      <w:r w:rsidRPr="005C26D1">
        <w:rPr>
          <w:rFonts w:hint="eastAsia"/>
          <w:kern w:val="0"/>
          <w:sz w:val="24"/>
        </w:rPr>
        <w:t>1</w:t>
      </w:r>
      <w:r w:rsidRPr="005C26D1">
        <w:rPr>
          <w:rFonts w:hint="eastAsia"/>
          <w:kern w:val="0"/>
          <w:sz w:val="24"/>
        </w:rPr>
        <w:t>日施行的科学技术部令第</w:t>
      </w:r>
      <w:r w:rsidRPr="005C26D1">
        <w:rPr>
          <w:rFonts w:hint="eastAsia"/>
          <w:kern w:val="0"/>
          <w:sz w:val="24"/>
        </w:rPr>
        <w:t>21</w:t>
      </w:r>
      <w:r w:rsidRPr="005C26D1">
        <w:rPr>
          <w:rFonts w:hint="eastAsia"/>
          <w:kern w:val="0"/>
          <w:sz w:val="24"/>
        </w:rPr>
        <w:t>号《人类遗传资源管理条例实施细则》。</w:t>
      </w:r>
    </w:p>
    <w:p w:rsidR="005C26D1" w:rsidRPr="005C26D1" w:rsidRDefault="005C26D1" w:rsidP="005C26D1">
      <w:pPr>
        <w:widowControl/>
        <w:shd w:val="clear" w:color="auto" w:fill="FFFFFF"/>
        <w:spacing w:line="360" w:lineRule="auto"/>
        <w:ind w:rightChars="-27" w:right="-57" w:firstLineChars="200" w:firstLine="480"/>
        <w:jc w:val="left"/>
        <w:rPr>
          <w:kern w:val="0"/>
          <w:sz w:val="24"/>
        </w:rPr>
      </w:pPr>
      <w:r w:rsidRPr="005C26D1">
        <w:rPr>
          <w:rFonts w:hint="eastAsia"/>
          <w:kern w:val="0"/>
          <w:sz w:val="24"/>
        </w:rPr>
        <w:t>第二条</w:t>
      </w:r>
      <w:r w:rsidRPr="005C26D1">
        <w:rPr>
          <w:kern w:val="0"/>
          <w:sz w:val="24"/>
        </w:rPr>
        <w:t xml:space="preserve">  </w:t>
      </w:r>
      <w:r w:rsidRPr="005C26D1">
        <w:rPr>
          <w:rFonts w:hint="eastAsia"/>
          <w:color w:val="333333"/>
          <w:kern w:val="0"/>
          <w:sz w:val="22"/>
          <w:szCs w:val="22"/>
          <w:shd w:val="clear" w:color="auto" w:fill="FFFFFF"/>
        </w:rPr>
        <w:t>本条例所称</w:t>
      </w:r>
      <w:r w:rsidRPr="005C26D1">
        <w:rPr>
          <w:rFonts w:hint="eastAsia"/>
          <w:kern w:val="0"/>
          <w:sz w:val="24"/>
        </w:rPr>
        <w:t>人类遗传资源包括人类遗传资源材料和人类遗传资源信息。</w:t>
      </w:r>
    </w:p>
    <w:p w:rsidR="005C26D1" w:rsidRPr="005C26D1" w:rsidRDefault="005C26D1" w:rsidP="005C26D1">
      <w:pPr>
        <w:widowControl/>
        <w:shd w:val="clear" w:color="auto" w:fill="FFFFFF"/>
        <w:spacing w:line="360" w:lineRule="auto"/>
        <w:ind w:rightChars="-27" w:right="-57" w:firstLine="480"/>
        <w:rPr>
          <w:kern w:val="0"/>
          <w:sz w:val="24"/>
        </w:rPr>
      </w:pPr>
      <w:r w:rsidRPr="005C26D1">
        <w:rPr>
          <w:rFonts w:hint="eastAsia"/>
          <w:kern w:val="0"/>
          <w:sz w:val="24"/>
        </w:rPr>
        <w:t>人类遗传资源材料是指含有人体基因组、基因等遗传物质的器官、组织、细胞等遗传材料。</w:t>
      </w:r>
    </w:p>
    <w:p w:rsidR="005C26D1" w:rsidRPr="005C26D1" w:rsidRDefault="005C26D1" w:rsidP="005C26D1">
      <w:pPr>
        <w:widowControl/>
        <w:shd w:val="clear" w:color="auto" w:fill="FFFFFF"/>
        <w:spacing w:line="360" w:lineRule="auto"/>
        <w:ind w:rightChars="-27" w:right="-57" w:firstLine="480"/>
        <w:rPr>
          <w:kern w:val="0"/>
          <w:sz w:val="24"/>
        </w:rPr>
      </w:pPr>
      <w:r w:rsidRPr="005C26D1">
        <w:rPr>
          <w:rFonts w:hint="eastAsia"/>
          <w:kern w:val="0"/>
          <w:sz w:val="24"/>
        </w:rPr>
        <w:t>人类遗传资源信息是指利用人类遗传资源材料产生的数据等信息资料。</w:t>
      </w:r>
    </w:p>
    <w:p w:rsidR="005C26D1" w:rsidRPr="005C26D1" w:rsidRDefault="005C26D1" w:rsidP="005C26D1">
      <w:pPr>
        <w:widowControl/>
        <w:shd w:val="clear" w:color="auto" w:fill="FFFFFF"/>
        <w:spacing w:line="360" w:lineRule="auto"/>
        <w:ind w:rightChars="-27" w:right="-57" w:firstLine="480"/>
        <w:rPr>
          <w:color w:val="333333"/>
          <w:kern w:val="0"/>
          <w:sz w:val="24"/>
        </w:rPr>
      </w:pPr>
      <w:r w:rsidRPr="005C26D1">
        <w:rPr>
          <w:rFonts w:hint="eastAsia"/>
          <w:bCs/>
          <w:color w:val="333333"/>
          <w:kern w:val="0"/>
          <w:sz w:val="24"/>
        </w:rPr>
        <w:t>第三条</w:t>
      </w:r>
      <w:r w:rsidRPr="005C26D1">
        <w:rPr>
          <w:rFonts w:hint="eastAsia"/>
          <w:color w:val="333333"/>
          <w:kern w:val="0"/>
          <w:sz w:val="24"/>
        </w:rPr>
        <w:t xml:space="preserve">　采集、保藏、利用、对外提供我国人类遗传资源，应当遵守本条例。</w:t>
      </w:r>
    </w:p>
    <w:p w:rsidR="005C26D1" w:rsidRPr="005C26D1" w:rsidRDefault="005C26D1" w:rsidP="005C26D1">
      <w:pPr>
        <w:widowControl/>
        <w:shd w:val="clear" w:color="auto" w:fill="FFFFFF"/>
        <w:spacing w:line="360" w:lineRule="auto"/>
        <w:ind w:rightChars="-27" w:right="-57" w:firstLine="480"/>
        <w:rPr>
          <w:rFonts w:ascii="宋体"/>
          <w:color w:val="333333"/>
          <w:kern w:val="0"/>
          <w:sz w:val="24"/>
        </w:rPr>
      </w:pPr>
      <w:r w:rsidRPr="005C26D1">
        <w:rPr>
          <w:rFonts w:hint="eastAsia"/>
          <w:color w:val="333333"/>
          <w:kern w:val="0"/>
          <w:sz w:val="24"/>
        </w:rPr>
        <w:t>为临床诊疗、采供血服务、查处违法犯罪、兴奋剂检测和殡葬等活动需要，采集、保藏器官、组织、细胞等人体物质及开展相关活动，依照相关法律、</w:t>
      </w:r>
      <w:r w:rsidRPr="005C26D1">
        <w:rPr>
          <w:rFonts w:ascii="宋体" w:hint="eastAsia"/>
          <w:color w:val="333333"/>
          <w:kern w:val="0"/>
          <w:sz w:val="24"/>
        </w:rPr>
        <w:t>行政法规规定执行。</w:t>
      </w:r>
    </w:p>
    <w:p w:rsidR="00FE6ECD" w:rsidRPr="005C26D1" w:rsidRDefault="003A3649" w:rsidP="005C26D1"/>
    <w:sectPr w:rsidR="00FE6ECD" w:rsidRPr="005C26D1">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649" w:rsidRDefault="003A3649" w:rsidP="00A45704">
      <w:r>
        <w:separator/>
      </w:r>
    </w:p>
  </w:endnote>
  <w:endnote w:type="continuationSeparator" w:id="0">
    <w:p w:rsidR="003A3649" w:rsidRDefault="003A3649" w:rsidP="00A4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649" w:rsidRDefault="003A3649" w:rsidP="00A45704">
      <w:r>
        <w:separator/>
      </w:r>
    </w:p>
  </w:footnote>
  <w:footnote w:type="continuationSeparator" w:id="0">
    <w:p w:rsidR="003A3649" w:rsidRDefault="003A3649" w:rsidP="00A457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704" w:rsidRDefault="00A45704" w:rsidP="00A45704">
    <w:pPr>
      <w:pStyle w:val="a3"/>
      <w:jc w:val="both"/>
    </w:pPr>
    <w:r w:rsidRPr="00A45704">
      <w:rPr>
        <w:rFonts w:cs="Times New Roman"/>
        <w:noProof/>
        <w:sz w:val="21"/>
        <w:szCs w:val="24"/>
      </w:rPr>
      <w:drawing>
        <wp:inline distT="0" distB="0" distL="0" distR="0" wp14:anchorId="7A2774BC" wp14:editId="56B64363">
          <wp:extent cx="2305050" cy="714375"/>
          <wp:effectExtent l="0" t="0" r="35" b="11"/>
          <wp:docPr id="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
                  <pic:cNvPicPr>
                    <a:picLocks noChangeAspect="1"/>
                  </pic:cNvPicPr>
                </pic:nvPicPr>
                <pic:blipFill>
                  <a:blip r:embed="rId1"/>
                  <a:stretch>
                    <a:fillRect/>
                  </a:stretch>
                </pic:blipFill>
                <pic:spPr>
                  <a:xfrm>
                    <a:off x="0" y="0"/>
                    <a:ext cx="2305050" cy="714375"/>
                  </a:xfrm>
                  <a:prstGeom prst="rect">
                    <a:avLst/>
                  </a:prstGeom>
                  <a:noFill/>
                  <a:ln w="9525" cap="flat" cmpd="sng">
                    <a:noFill/>
                    <a:prstDash val="solid"/>
                    <a:miter/>
                  </a:ln>
                </pic:spPr>
              </pic:pic>
            </a:graphicData>
          </a:graphic>
        </wp:inline>
      </w:drawing>
    </w:r>
    <w:r>
      <w:rPr>
        <w:rFonts w:hint="eastAsia"/>
      </w:rPr>
      <w:t xml:space="preserve">                    </w:t>
    </w:r>
    <w:r>
      <w:rPr>
        <w:rFonts w:cs="宋体" w:hint="eastAsia"/>
      </w:rPr>
      <w:t>伦理委员会文档</w:t>
    </w:r>
    <w:r>
      <w:t>IEC-</w:t>
    </w:r>
    <w:r>
      <w:rPr>
        <w:rFonts w:hint="eastAsia"/>
      </w:rPr>
      <w:t>SOP</w:t>
    </w:r>
    <w:r>
      <w:t>-00</w:t>
    </w:r>
    <w:r>
      <w:rPr>
        <w:rFonts w:hint="eastAsia"/>
      </w:rPr>
      <w:t>5</w:t>
    </w:r>
    <w:r>
      <w:t>-V</w:t>
    </w:r>
    <w:r w:rsidR="005C26D1">
      <w:t>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DE"/>
    <w:rsid w:val="00061FFD"/>
    <w:rsid w:val="001B30A8"/>
    <w:rsid w:val="001F53E2"/>
    <w:rsid w:val="002F0277"/>
    <w:rsid w:val="003A3649"/>
    <w:rsid w:val="005C26D1"/>
    <w:rsid w:val="00900B9F"/>
    <w:rsid w:val="009430DE"/>
    <w:rsid w:val="00A45704"/>
    <w:rsid w:val="00AF4F3D"/>
    <w:rsid w:val="00BA69A0"/>
    <w:rsid w:val="00D87BA8"/>
    <w:rsid w:val="00DD4475"/>
    <w:rsid w:val="00FF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B1BE9"/>
  <w15:docId w15:val="{1A1ABDCC-93B8-45B3-8D11-30F6A5F5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9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704"/>
    <w:pPr>
      <w:pBdr>
        <w:bottom w:val="single" w:sz="6" w:space="1" w:color="auto"/>
      </w:pBdr>
      <w:tabs>
        <w:tab w:val="center" w:pos="4153"/>
        <w:tab w:val="right" w:pos="8306"/>
      </w:tabs>
      <w:snapToGrid w:val="0"/>
      <w:jc w:val="center"/>
    </w:pPr>
    <w:rPr>
      <w:rFonts w:cstheme="minorBidi"/>
      <w:sz w:val="18"/>
      <w:szCs w:val="18"/>
    </w:rPr>
  </w:style>
  <w:style w:type="character" w:customStyle="1" w:styleId="a4">
    <w:name w:val="页眉 字符"/>
    <w:basedOn w:val="a0"/>
    <w:link w:val="a3"/>
    <w:uiPriority w:val="99"/>
    <w:rsid w:val="00A45704"/>
    <w:rPr>
      <w:rFonts w:ascii="Times New Roman" w:eastAsia="宋体" w:hAnsi="Times New Roman"/>
      <w:sz w:val="18"/>
      <w:szCs w:val="18"/>
    </w:rPr>
  </w:style>
  <w:style w:type="paragraph" w:styleId="a5">
    <w:name w:val="footer"/>
    <w:basedOn w:val="a"/>
    <w:link w:val="a6"/>
    <w:uiPriority w:val="99"/>
    <w:unhideWhenUsed/>
    <w:rsid w:val="00A45704"/>
    <w:pPr>
      <w:tabs>
        <w:tab w:val="center" w:pos="4153"/>
        <w:tab w:val="right" w:pos="8306"/>
      </w:tabs>
      <w:snapToGrid w:val="0"/>
      <w:jc w:val="left"/>
    </w:pPr>
    <w:rPr>
      <w:rFonts w:cstheme="minorBidi"/>
      <w:sz w:val="18"/>
      <w:szCs w:val="18"/>
    </w:rPr>
  </w:style>
  <w:style w:type="character" w:customStyle="1" w:styleId="a6">
    <w:name w:val="页脚 字符"/>
    <w:basedOn w:val="a0"/>
    <w:link w:val="a5"/>
    <w:uiPriority w:val="99"/>
    <w:rsid w:val="00A45704"/>
    <w:rPr>
      <w:rFonts w:ascii="Times New Roman" w:eastAsia="宋体" w:hAnsi="Times New Roman"/>
      <w:sz w:val="18"/>
      <w:szCs w:val="18"/>
    </w:rPr>
  </w:style>
  <w:style w:type="paragraph" w:styleId="a7">
    <w:name w:val="Normal (Web)"/>
    <w:basedOn w:val="a"/>
    <w:uiPriority w:val="99"/>
    <w:qFormat/>
    <w:rsid w:val="00BA69A0"/>
    <w:pPr>
      <w:widowControl/>
      <w:spacing w:before="100" w:beforeAutospacing="1" w:after="100" w:afterAutospacing="1"/>
      <w:jc w:val="left"/>
    </w:pPr>
    <w:rPr>
      <w:rFonts w:ascii="宋体"/>
      <w:kern w:val="0"/>
      <w:sz w:val="24"/>
    </w:rPr>
  </w:style>
  <w:style w:type="paragraph" w:styleId="a8">
    <w:name w:val="Balloon Text"/>
    <w:basedOn w:val="a"/>
    <w:link w:val="a9"/>
    <w:uiPriority w:val="99"/>
    <w:semiHidden/>
    <w:unhideWhenUsed/>
    <w:rsid w:val="001B30A8"/>
    <w:rPr>
      <w:sz w:val="18"/>
      <w:szCs w:val="18"/>
    </w:rPr>
  </w:style>
  <w:style w:type="character" w:customStyle="1" w:styleId="a9">
    <w:name w:val="批注框文本 字符"/>
    <w:basedOn w:val="a0"/>
    <w:link w:val="a8"/>
    <w:uiPriority w:val="99"/>
    <w:semiHidden/>
    <w:rsid w:val="001B30A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自定义 1">
      <a:dk1>
        <a:sysClr val="windowText" lastClr="000000"/>
      </a:dk1>
      <a:lt1>
        <a:srgbClr val="EEEC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204</Words>
  <Characters>1164</Characters>
  <Application>Microsoft Office Word</Application>
  <DocSecurity>0</DocSecurity>
  <Lines>9</Lines>
  <Paragraphs>2</Paragraphs>
  <ScaleCrop>false</ScaleCrop>
  <Company>Microsoft</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yygl</dc:creator>
  <cp:keywords/>
  <dc:description/>
  <cp:lastModifiedBy>yygl</cp:lastModifiedBy>
  <cp:revision>9</cp:revision>
  <dcterms:created xsi:type="dcterms:W3CDTF">2023-09-18T02:50:00Z</dcterms:created>
  <dcterms:modified xsi:type="dcterms:W3CDTF">2025-08-15T05:38:00Z</dcterms:modified>
</cp:coreProperties>
</file>